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4A71D04" w14:textId="77777777" w:rsidR="00F1005B" w:rsidRPr="00961572" w:rsidRDefault="003A4AA6" w:rsidP="00A536AE">
      <w:pPr>
        <w:jc w:val="center"/>
        <w:rPr>
          <w:rFonts w:asciiTheme="majorBidi" w:hAnsiTheme="majorBidi" w:cstheme="majorBidi"/>
          <w:sz w:val="48"/>
          <w:szCs w:val="48"/>
        </w:rPr>
      </w:pPr>
      <w:r>
        <w:rPr>
          <w:rFonts w:asciiTheme="majorBidi" w:hAnsiTheme="majorBidi" w:cstheme="majorBidi"/>
          <w:sz w:val="48"/>
          <w:szCs w:val="48"/>
        </w:rPr>
        <w:t>Template for Articles</w:t>
      </w:r>
    </w:p>
    <w:p w14:paraId="0A10F6D3" w14:textId="77777777" w:rsidR="00A03E15" w:rsidRPr="00455079" w:rsidRDefault="003A4AA6" w:rsidP="00A405DF">
      <w:pPr>
        <w:spacing w:after="120"/>
        <w:jc w:val="center"/>
        <w:rPr>
          <w:rFonts w:asciiTheme="majorBidi" w:hAnsiTheme="majorBidi" w:cstheme="majorBidi"/>
        </w:rPr>
      </w:pPr>
      <w:r w:rsidRPr="00455079">
        <w:rPr>
          <w:rFonts w:asciiTheme="majorBidi" w:hAnsiTheme="majorBidi" w:cstheme="majorBidi"/>
        </w:rPr>
        <w:t>Author A</w:t>
      </w:r>
      <w:r w:rsidR="00A405DF" w:rsidRPr="00455079">
        <w:rPr>
          <w:rFonts w:asciiTheme="majorBidi" w:hAnsiTheme="majorBidi" w:cstheme="majorBidi"/>
          <w:vertAlign w:val="superscript"/>
        </w:rPr>
        <w:t>1</w:t>
      </w:r>
      <w:r w:rsidR="00A405DF" w:rsidRPr="00455079">
        <w:rPr>
          <w:rFonts w:asciiTheme="majorBidi" w:hAnsiTheme="majorBidi" w:cstheme="majorBidi"/>
        </w:rPr>
        <w:t xml:space="preserve">, </w:t>
      </w:r>
      <w:r w:rsidRPr="00455079">
        <w:rPr>
          <w:rFonts w:asciiTheme="majorBidi" w:hAnsiTheme="majorBidi" w:cstheme="majorBidi"/>
        </w:rPr>
        <w:t>Author B</w:t>
      </w:r>
      <w:r w:rsidR="001D1FCA" w:rsidRPr="00455079">
        <w:rPr>
          <w:rFonts w:asciiTheme="majorBidi" w:hAnsiTheme="majorBidi" w:cstheme="majorBidi"/>
          <w:vertAlign w:val="superscript"/>
        </w:rPr>
        <w:t>1</w:t>
      </w:r>
      <w:r w:rsidR="00A405DF" w:rsidRPr="00455079">
        <w:rPr>
          <w:rFonts w:asciiTheme="majorBidi" w:hAnsiTheme="majorBidi" w:cstheme="majorBidi"/>
        </w:rPr>
        <w:t xml:space="preserve">, </w:t>
      </w:r>
      <w:r w:rsidRPr="00455079">
        <w:rPr>
          <w:rFonts w:asciiTheme="majorBidi" w:hAnsiTheme="majorBidi" w:cstheme="majorBidi"/>
        </w:rPr>
        <w:t>Author C</w:t>
      </w:r>
      <w:r w:rsidR="001D1FCA" w:rsidRPr="00455079">
        <w:rPr>
          <w:rFonts w:asciiTheme="majorBidi" w:hAnsiTheme="majorBidi" w:cstheme="majorBidi"/>
          <w:vertAlign w:val="superscript"/>
        </w:rPr>
        <w:t>1</w:t>
      </w:r>
      <w:r w:rsidR="00A405DF" w:rsidRPr="00455079">
        <w:rPr>
          <w:rFonts w:asciiTheme="majorBidi" w:hAnsiTheme="majorBidi" w:cstheme="majorBidi"/>
        </w:rPr>
        <w:t xml:space="preserve">, </w:t>
      </w:r>
      <w:r w:rsidRPr="00455079">
        <w:rPr>
          <w:rFonts w:asciiTheme="majorBidi" w:hAnsiTheme="majorBidi" w:cstheme="majorBidi"/>
        </w:rPr>
        <w:t>Author D</w:t>
      </w:r>
      <w:r w:rsidR="001D1FCA" w:rsidRPr="00455079">
        <w:rPr>
          <w:rFonts w:asciiTheme="majorBidi" w:hAnsiTheme="majorBidi" w:cstheme="majorBidi"/>
          <w:vertAlign w:val="superscript"/>
        </w:rPr>
        <w:t>2</w:t>
      </w:r>
      <w:r w:rsidR="00A405DF" w:rsidRPr="00455079">
        <w:rPr>
          <w:rFonts w:asciiTheme="majorBidi" w:hAnsiTheme="majorBidi" w:cstheme="majorBidi"/>
        </w:rPr>
        <w:t xml:space="preserve">, </w:t>
      </w:r>
      <w:r w:rsidR="0074243C" w:rsidRPr="00455079">
        <w:rPr>
          <w:rFonts w:asciiTheme="majorBidi" w:hAnsiTheme="majorBidi" w:cstheme="majorBidi"/>
        </w:rPr>
        <w:t xml:space="preserve">and </w:t>
      </w:r>
      <w:r w:rsidRPr="00455079">
        <w:rPr>
          <w:rFonts w:asciiTheme="majorBidi" w:hAnsiTheme="majorBidi" w:cstheme="majorBidi"/>
        </w:rPr>
        <w:t>Author E</w:t>
      </w:r>
      <w:r w:rsidR="001D1FCA" w:rsidRPr="00455079">
        <w:rPr>
          <w:rFonts w:asciiTheme="majorBidi" w:hAnsiTheme="majorBidi" w:cstheme="majorBidi"/>
          <w:vertAlign w:val="superscript"/>
        </w:rPr>
        <w:t>3</w:t>
      </w:r>
    </w:p>
    <w:p w14:paraId="47D9C45C" w14:textId="77777777" w:rsidR="000117B1" w:rsidRPr="00DB1C59" w:rsidRDefault="001C578F" w:rsidP="001D1FCA">
      <w:pPr>
        <w:spacing w:after="0"/>
        <w:jc w:val="center"/>
        <w:rPr>
          <w:rFonts w:asciiTheme="majorBidi" w:hAnsiTheme="majorBidi" w:cstheme="majorBidi"/>
          <w:i/>
          <w:sz w:val="16"/>
          <w:szCs w:val="16"/>
        </w:rPr>
      </w:pPr>
      <w:r w:rsidRPr="00DB1C59">
        <w:rPr>
          <w:rFonts w:asciiTheme="majorBidi" w:hAnsiTheme="majorBidi" w:cstheme="majorBidi"/>
          <w:i/>
          <w:sz w:val="16"/>
          <w:szCs w:val="16"/>
          <w:vertAlign w:val="superscript"/>
        </w:rPr>
        <w:t>1</w:t>
      </w:r>
      <w:r w:rsidRPr="00DB1C59">
        <w:rPr>
          <w:rFonts w:asciiTheme="majorBidi" w:hAnsiTheme="majorBidi" w:cstheme="majorBidi"/>
          <w:i/>
          <w:sz w:val="16"/>
          <w:szCs w:val="16"/>
        </w:rPr>
        <w:t>Department</w:t>
      </w:r>
      <w:r w:rsidR="000117B1" w:rsidRPr="00DB1C59">
        <w:rPr>
          <w:rFonts w:asciiTheme="majorBidi" w:hAnsiTheme="majorBidi" w:cstheme="majorBidi"/>
          <w:i/>
          <w:sz w:val="16"/>
          <w:szCs w:val="16"/>
        </w:rPr>
        <w:t xml:space="preserve"> of </w:t>
      </w:r>
      <w:r w:rsidR="003A4AA6" w:rsidRPr="00DB1C59">
        <w:rPr>
          <w:rFonts w:asciiTheme="majorBidi" w:hAnsiTheme="majorBidi" w:cstheme="majorBidi"/>
          <w:i/>
          <w:sz w:val="16"/>
          <w:szCs w:val="16"/>
        </w:rPr>
        <w:t>Electronic</w:t>
      </w:r>
      <w:r w:rsidR="000117B1" w:rsidRPr="00DB1C59">
        <w:rPr>
          <w:rFonts w:asciiTheme="majorBidi" w:hAnsiTheme="majorBidi" w:cstheme="majorBidi"/>
          <w:i/>
          <w:sz w:val="16"/>
          <w:szCs w:val="16"/>
        </w:rPr>
        <w:t xml:space="preserve">, </w:t>
      </w:r>
      <w:r w:rsidR="003A4AA6" w:rsidRPr="00DB1C59">
        <w:rPr>
          <w:rFonts w:asciiTheme="majorBidi" w:hAnsiTheme="majorBidi" w:cstheme="majorBidi"/>
          <w:i/>
          <w:sz w:val="16"/>
          <w:szCs w:val="16"/>
        </w:rPr>
        <w:t xml:space="preserve">XYZ </w:t>
      </w:r>
      <w:r w:rsidR="000117B1" w:rsidRPr="00DB1C59">
        <w:rPr>
          <w:rFonts w:asciiTheme="majorBidi" w:hAnsiTheme="majorBidi" w:cstheme="majorBidi"/>
          <w:i/>
          <w:sz w:val="16"/>
          <w:szCs w:val="16"/>
        </w:rPr>
        <w:t>University of Engineering and Technology, Karachi, Pakistan</w:t>
      </w:r>
    </w:p>
    <w:p w14:paraId="084ED0BF" w14:textId="77777777" w:rsidR="000117B1" w:rsidRPr="00DB1C59" w:rsidRDefault="001D1FCA" w:rsidP="001D1FCA">
      <w:pPr>
        <w:spacing w:after="0"/>
        <w:jc w:val="center"/>
        <w:rPr>
          <w:rFonts w:asciiTheme="majorBidi" w:hAnsiTheme="majorBidi" w:cstheme="majorBidi"/>
          <w:i/>
          <w:sz w:val="16"/>
          <w:szCs w:val="16"/>
        </w:rPr>
      </w:pPr>
      <w:r w:rsidRPr="00DB1C59">
        <w:rPr>
          <w:rFonts w:asciiTheme="majorBidi" w:hAnsiTheme="majorBidi" w:cstheme="majorBidi"/>
          <w:i/>
          <w:sz w:val="16"/>
          <w:szCs w:val="16"/>
          <w:vertAlign w:val="superscript"/>
        </w:rPr>
        <w:t>2</w:t>
      </w:r>
      <w:r w:rsidR="000117B1" w:rsidRPr="00DB1C59">
        <w:rPr>
          <w:rFonts w:asciiTheme="majorBidi" w:hAnsiTheme="majorBidi" w:cstheme="majorBidi"/>
          <w:i/>
          <w:sz w:val="16"/>
          <w:szCs w:val="16"/>
        </w:rPr>
        <w:t xml:space="preserve">Department of Architecture, </w:t>
      </w:r>
      <w:r w:rsidR="003A4AA6" w:rsidRPr="00DB1C59">
        <w:rPr>
          <w:rFonts w:asciiTheme="majorBidi" w:hAnsiTheme="majorBidi" w:cstheme="majorBidi"/>
          <w:i/>
          <w:sz w:val="16"/>
          <w:szCs w:val="16"/>
        </w:rPr>
        <w:t>ABC</w:t>
      </w:r>
      <w:r w:rsidR="000117B1" w:rsidRPr="00DB1C59">
        <w:rPr>
          <w:rFonts w:asciiTheme="majorBidi" w:hAnsiTheme="majorBidi" w:cstheme="majorBidi"/>
          <w:i/>
          <w:sz w:val="16"/>
          <w:szCs w:val="16"/>
        </w:rPr>
        <w:t xml:space="preserve"> University of Engineering</w:t>
      </w:r>
      <w:r w:rsidRPr="00DB1C59">
        <w:rPr>
          <w:rFonts w:asciiTheme="majorBidi" w:hAnsiTheme="majorBidi" w:cstheme="majorBidi"/>
          <w:i/>
          <w:sz w:val="16"/>
          <w:szCs w:val="16"/>
        </w:rPr>
        <w:t xml:space="preserve"> and Technology, Jamshoro, Pakistan</w:t>
      </w:r>
    </w:p>
    <w:p w14:paraId="52AAE243" w14:textId="77777777" w:rsidR="00300A49" w:rsidRPr="00DB1C59" w:rsidRDefault="001D1FCA" w:rsidP="001D1FCA">
      <w:pPr>
        <w:spacing w:after="0"/>
        <w:jc w:val="center"/>
        <w:rPr>
          <w:rFonts w:asciiTheme="majorBidi" w:hAnsiTheme="majorBidi" w:cstheme="majorBidi"/>
          <w:i/>
          <w:sz w:val="16"/>
          <w:szCs w:val="16"/>
        </w:rPr>
      </w:pPr>
      <w:r w:rsidRPr="00DB1C59">
        <w:rPr>
          <w:rFonts w:asciiTheme="majorBidi" w:hAnsiTheme="majorBidi" w:cstheme="majorBidi"/>
          <w:i/>
          <w:sz w:val="16"/>
          <w:szCs w:val="16"/>
          <w:vertAlign w:val="superscript"/>
        </w:rPr>
        <w:t>3</w:t>
      </w:r>
      <w:r w:rsidR="000117B1" w:rsidRPr="00DB1C59">
        <w:rPr>
          <w:rFonts w:asciiTheme="majorBidi" w:hAnsiTheme="majorBidi" w:cstheme="majorBidi"/>
          <w:i/>
          <w:sz w:val="16"/>
          <w:szCs w:val="16"/>
        </w:rPr>
        <w:t xml:space="preserve">Department of Environmental Design, </w:t>
      </w:r>
      <w:r w:rsidR="003A4AA6" w:rsidRPr="00DB1C59">
        <w:rPr>
          <w:rFonts w:asciiTheme="majorBidi" w:hAnsiTheme="majorBidi" w:cstheme="majorBidi"/>
          <w:i/>
          <w:sz w:val="16"/>
          <w:szCs w:val="16"/>
        </w:rPr>
        <w:t>MNO</w:t>
      </w:r>
      <w:r w:rsidRPr="00DB1C59">
        <w:rPr>
          <w:rFonts w:asciiTheme="majorBidi" w:hAnsiTheme="majorBidi" w:cstheme="majorBidi"/>
          <w:i/>
          <w:sz w:val="16"/>
          <w:szCs w:val="16"/>
        </w:rPr>
        <w:t xml:space="preserve"> University, Islamabad, Pakistan</w:t>
      </w:r>
    </w:p>
    <w:p w14:paraId="00B70AFF" w14:textId="77777777" w:rsidR="00132D49" w:rsidRPr="00455079" w:rsidRDefault="00132D49" w:rsidP="00B040A5">
      <w:pPr>
        <w:spacing w:after="0" w:line="240" w:lineRule="auto"/>
        <w:jc w:val="center"/>
        <w:rPr>
          <w:rFonts w:asciiTheme="majorBidi" w:hAnsiTheme="majorBidi" w:cstheme="majorBidi"/>
          <w:i/>
          <w:sz w:val="16"/>
          <w:szCs w:val="16"/>
        </w:rPr>
      </w:pPr>
    </w:p>
    <w:p w14:paraId="092D8646" w14:textId="77777777" w:rsidR="00A03E15" w:rsidRPr="00455079" w:rsidRDefault="001C578F" w:rsidP="00B040A5">
      <w:pPr>
        <w:spacing w:after="0" w:line="240" w:lineRule="auto"/>
        <w:jc w:val="center"/>
        <w:rPr>
          <w:rFonts w:asciiTheme="majorBidi" w:hAnsiTheme="majorBidi" w:cstheme="majorBidi"/>
          <w:i/>
          <w:sz w:val="16"/>
          <w:szCs w:val="16"/>
        </w:rPr>
      </w:pPr>
      <w:r w:rsidRPr="00455079">
        <w:rPr>
          <w:rFonts w:asciiTheme="majorBidi" w:hAnsiTheme="majorBidi" w:cstheme="majorBidi"/>
          <w:i/>
          <w:sz w:val="16"/>
          <w:szCs w:val="16"/>
        </w:rPr>
        <w:t>Co</w:t>
      </w:r>
      <w:r w:rsidR="00952082" w:rsidRPr="00455079">
        <w:rPr>
          <w:rFonts w:asciiTheme="majorBidi" w:hAnsiTheme="majorBidi" w:cstheme="majorBidi"/>
          <w:i/>
          <w:sz w:val="16"/>
          <w:szCs w:val="16"/>
        </w:rPr>
        <w:t xml:space="preserve">rrespondence Author: </w:t>
      </w:r>
      <w:r w:rsidR="003A4AA6" w:rsidRPr="00455079">
        <w:rPr>
          <w:rFonts w:asciiTheme="majorBidi" w:hAnsiTheme="majorBidi" w:cstheme="majorBidi"/>
          <w:i/>
          <w:sz w:val="16"/>
          <w:szCs w:val="16"/>
        </w:rPr>
        <w:t>Author A (authora</w:t>
      </w:r>
      <w:r w:rsidR="006463FD" w:rsidRPr="00455079">
        <w:rPr>
          <w:rFonts w:asciiTheme="majorBidi" w:hAnsiTheme="majorBidi" w:cstheme="majorBidi"/>
          <w:i/>
          <w:sz w:val="16"/>
          <w:szCs w:val="16"/>
        </w:rPr>
        <w:t>@gmail.com)</w:t>
      </w:r>
    </w:p>
    <w:p w14:paraId="3284D04C" w14:textId="77777777" w:rsidR="00B040A5" w:rsidRPr="00793288" w:rsidRDefault="00B040A5" w:rsidP="00132D49">
      <w:pPr>
        <w:spacing w:after="0"/>
        <w:jc w:val="center"/>
        <w:rPr>
          <w:rFonts w:ascii="Times New Roman" w:hAnsi="Times New Roman"/>
          <w:sz w:val="12"/>
          <w:szCs w:val="12"/>
        </w:rPr>
      </w:pPr>
    </w:p>
    <w:p w14:paraId="2C37C0AD" w14:textId="77777777" w:rsidR="00132D49" w:rsidRPr="00C94247" w:rsidRDefault="001046EB" w:rsidP="00132D49">
      <w:pPr>
        <w:spacing w:after="0"/>
        <w:jc w:val="center"/>
        <w:rPr>
          <w:rFonts w:ascii="Times New Roman" w:hAnsi="Times New Roman"/>
          <w:sz w:val="18"/>
          <w:szCs w:val="18"/>
        </w:rPr>
      </w:pPr>
      <w:r>
        <w:rPr>
          <w:rFonts w:ascii="Times New Roman" w:hAnsi="Times New Roman"/>
          <w:sz w:val="18"/>
          <w:szCs w:val="18"/>
        </w:rPr>
        <w:t xml:space="preserve">Received February </w:t>
      </w:r>
      <w:r w:rsidR="003A4AA6">
        <w:rPr>
          <w:rFonts w:ascii="Times New Roman" w:hAnsi="Times New Roman"/>
          <w:sz w:val="18"/>
          <w:szCs w:val="18"/>
        </w:rPr>
        <w:t>xx</w:t>
      </w:r>
      <w:r w:rsidR="007D0D76">
        <w:rPr>
          <w:rFonts w:ascii="Times New Roman" w:hAnsi="Times New Roman"/>
          <w:sz w:val="18"/>
          <w:szCs w:val="18"/>
        </w:rPr>
        <w:t>, 20</w:t>
      </w:r>
      <w:r w:rsidR="003A4AA6">
        <w:rPr>
          <w:rFonts w:ascii="Times New Roman" w:hAnsi="Times New Roman"/>
          <w:sz w:val="18"/>
          <w:szCs w:val="18"/>
        </w:rPr>
        <w:t>2x</w:t>
      </w:r>
      <w:r w:rsidR="007D0D76">
        <w:rPr>
          <w:rFonts w:ascii="Times New Roman" w:hAnsi="Times New Roman"/>
          <w:sz w:val="18"/>
          <w:szCs w:val="18"/>
        </w:rPr>
        <w:t xml:space="preserve">; Revised March </w:t>
      </w:r>
      <w:r w:rsidR="003A4AA6">
        <w:rPr>
          <w:rFonts w:ascii="Times New Roman" w:hAnsi="Times New Roman"/>
          <w:sz w:val="18"/>
          <w:szCs w:val="18"/>
        </w:rPr>
        <w:t>xx, 202x; Accepted May xx, 202x</w:t>
      </w:r>
    </w:p>
    <w:p w14:paraId="71E76C7F" w14:textId="77777777" w:rsidR="00A03E15" w:rsidRPr="00961572" w:rsidRDefault="00A03E15" w:rsidP="00F44201">
      <w:pPr>
        <w:spacing w:after="0"/>
        <w:jc w:val="both"/>
        <w:rPr>
          <w:rFonts w:asciiTheme="majorBidi" w:hAnsiTheme="majorBidi" w:cstheme="majorBidi"/>
        </w:rPr>
      </w:pPr>
    </w:p>
    <w:p w14:paraId="563A3CCF" w14:textId="77777777" w:rsidR="00A03E15" w:rsidRPr="00961572" w:rsidRDefault="001C578F" w:rsidP="00F44201">
      <w:pPr>
        <w:spacing w:after="120"/>
        <w:jc w:val="both"/>
        <w:rPr>
          <w:rFonts w:asciiTheme="majorBidi" w:hAnsiTheme="majorBidi" w:cstheme="majorBidi"/>
          <w:b/>
          <w:bCs/>
          <w:sz w:val="20"/>
          <w:szCs w:val="20"/>
        </w:rPr>
      </w:pPr>
      <w:r w:rsidRPr="00961572">
        <w:rPr>
          <w:rFonts w:asciiTheme="majorBidi" w:hAnsiTheme="majorBidi" w:cstheme="majorBidi"/>
          <w:b/>
          <w:bCs/>
          <w:sz w:val="20"/>
          <w:szCs w:val="20"/>
        </w:rPr>
        <w:t>Abstract</w:t>
      </w:r>
    </w:p>
    <w:p w14:paraId="133BAC64" w14:textId="11C398DB" w:rsidR="002C299C" w:rsidRPr="00890DD9" w:rsidRDefault="00A07E53" w:rsidP="0036569A">
      <w:pPr>
        <w:spacing w:after="0" w:line="240" w:lineRule="auto"/>
        <w:jc w:val="both"/>
        <w:rPr>
          <w:rFonts w:asciiTheme="majorBidi" w:hAnsiTheme="majorBidi" w:cstheme="majorBidi"/>
          <w:i/>
          <w:sz w:val="18"/>
          <w:szCs w:val="18"/>
        </w:rPr>
      </w:pPr>
      <w:r w:rsidRPr="00A07E53">
        <w:rPr>
          <w:rFonts w:asciiTheme="majorBidi" w:hAnsiTheme="majorBidi" w:cstheme="majorBidi"/>
          <w:i/>
          <w:sz w:val="18"/>
          <w:szCs w:val="18"/>
        </w:rPr>
        <w:t xml:space="preserve">These instructions give you guidelines for preparing papers </w:t>
      </w:r>
      <w:r w:rsidR="00885660" w:rsidRPr="00A07E53">
        <w:rPr>
          <w:rFonts w:asciiTheme="majorBidi" w:hAnsiTheme="majorBidi" w:cstheme="majorBidi"/>
          <w:i/>
          <w:sz w:val="18"/>
          <w:szCs w:val="18"/>
        </w:rPr>
        <w:t>for</w:t>
      </w:r>
      <w:r w:rsidR="00885660">
        <w:rPr>
          <w:rFonts w:asciiTheme="majorBidi" w:hAnsiTheme="majorBidi" w:cstheme="majorBidi"/>
          <w:i/>
          <w:sz w:val="18"/>
          <w:szCs w:val="18"/>
        </w:rPr>
        <w:t xml:space="preserve"> Journal of Computing and Artificial Intelligence</w:t>
      </w:r>
      <w:r w:rsidRPr="00A07E53">
        <w:rPr>
          <w:rFonts w:asciiTheme="majorBidi" w:hAnsiTheme="majorBidi" w:cstheme="majorBidi"/>
          <w:i/>
          <w:sz w:val="18"/>
          <w:szCs w:val="18"/>
        </w:rPr>
        <w:t xml:space="preserve">. Use this document as a template if you are using Microsoft Word. Otherwise, use this document as an instruction set. The electronic file of your paper will be formatted further at </w:t>
      </w:r>
      <w:r w:rsidR="00885660">
        <w:rPr>
          <w:rFonts w:asciiTheme="majorBidi" w:hAnsiTheme="majorBidi" w:cstheme="majorBidi"/>
          <w:i/>
          <w:sz w:val="18"/>
          <w:szCs w:val="18"/>
        </w:rPr>
        <w:t>JCAI</w:t>
      </w:r>
      <w:r w:rsidRPr="00A07E53">
        <w:rPr>
          <w:rFonts w:asciiTheme="majorBidi" w:hAnsiTheme="majorBidi" w:cstheme="majorBidi"/>
          <w:i/>
          <w:sz w:val="18"/>
          <w:szCs w:val="18"/>
        </w:rPr>
        <w:t>. Define all symbols used in the abstract. Do not cite references in the abstract. Do not delete the blank line immediately above the abstract; it sets the footnote at the bottom of this column.</w:t>
      </w:r>
    </w:p>
    <w:p w14:paraId="73512DF9" w14:textId="77777777" w:rsidR="00A03E15" w:rsidRPr="0036569A" w:rsidRDefault="00A03E15" w:rsidP="0036569A">
      <w:pPr>
        <w:spacing w:after="0" w:line="240" w:lineRule="auto"/>
        <w:jc w:val="both"/>
        <w:rPr>
          <w:rFonts w:asciiTheme="majorBidi" w:hAnsiTheme="majorBidi" w:cstheme="majorBidi"/>
          <w:sz w:val="18"/>
          <w:szCs w:val="18"/>
        </w:rPr>
      </w:pPr>
    </w:p>
    <w:p w14:paraId="0C5DABC3" w14:textId="77777777" w:rsidR="00F44201" w:rsidRPr="00F07383" w:rsidRDefault="001C578F" w:rsidP="0036569A">
      <w:pPr>
        <w:spacing w:after="0" w:line="240" w:lineRule="auto"/>
        <w:jc w:val="both"/>
        <w:rPr>
          <w:rFonts w:asciiTheme="majorBidi" w:hAnsiTheme="majorBidi" w:cstheme="majorBidi"/>
          <w:sz w:val="20"/>
          <w:szCs w:val="20"/>
        </w:rPr>
      </w:pPr>
      <w:r w:rsidRPr="00961572">
        <w:rPr>
          <w:rFonts w:asciiTheme="majorBidi" w:hAnsiTheme="majorBidi" w:cstheme="majorBidi"/>
          <w:b/>
          <w:bCs/>
          <w:i/>
          <w:sz w:val="20"/>
          <w:szCs w:val="20"/>
        </w:rPr>
        <w:t>Index Terms:</w:t>
      </w:r>
      <w:r w:rsidRPr="00961572">
        <w:rPr>
          <w:rFonts w:asciiTheme="majorBidi" w:hAnsiTheme="majorBidi" w:cstheme="majorBidi"/>
          <w:i/>
          <w:sz w:val="20"/>
          <w:szCs w:val="20"/>
        </w:rPr>
        <w:t xml:space="preserve"> </w:t>
      </w:r>
      <w:r w:rsidR="00593FFF" w:rsidRPr="00593FFF">
        <w:rPr>
          <w:rFonts w:asciiTheme="majorBidi" w:hAnsiTheme="majorBidi" w:cstheme="majorBidi"/>
          <w:i/>
          <w:sz w:val="20"/>
          <w:szCs w:val="20"/>
        </w:rPr>
        <w:t>Template</w:t>
      </w:r>
      <w:r w:rsidR="00824EE7">
        <w:rPr>
          <w:rFonts w:asciiTheme="majorBidi" w:hAnsiTheme="majorBidi" w:cstheme="majorBidi"/>
          <w:i/>
          <w:sz w:val="20"/>
          <w:szCs w:val="20"/>
        </w:rPr>
        <w:t xml:space="preserve">, </w:t>
      </w:r>
      <w:r w:rsidR="00593FFF" w:rsidRPr="00593FFF">
        <w:rPr>
          <w:rFonts w:asciiTheme="majorBidi" w:hAnsiTheme="majorBidi" w:cstheme="majorBidi"/>
          <w:i/>
          <w:sz w:val="20"/>
          <w:szCs w:val="20"/>
        </w:rPr>
        <w:t>Research Journal</w:t>
      </w:r>
      <w:r w:rsidR="00824EE7" w:rsidRPr="00593FFF">
        <w:rPr>
          <w:rFonts w:asciiTheme="majorBidi" w:hAnsiTheme="majorBidi" w:cstheme="majorBidi"/>
          <w:i/>
          <w:sz w:val="20"/>
          <w:szCs w:val="20"/>
        </w:rPr>
        <w:t>,</w:t>
      </w:r>
      <w:r w:rsidR="00824EE7">
        <w:rPr>
          <w:rFonts w:asciiTheme="majorBidi" w:hAnsiTheme="majorBidi" w:cstheme="majorBidi"/>
          <w:i/>
          <w:sz w:val="20"/>
          <w:szCs w:val="20"/>
        </w:rPr>
        <w:t xml:space="preserve"> </w:t>
      </w:r>
      <w:r w:rsidR="00593FFF" w:rsidRPr="00593FFF">
        <w:rPr>
          <w:rFonts w:asciiTheme="majorBidi" w:hAnsiTheme="majorBidi" w:cstheme="majorBidi"/>
          <w:i/>
          <w:sz w:val="20"/>
          <w:szCs w:val="20"/>
        </w:rPr>
        <w:t>Microsoft Word</w:t>
      </w:r>
      <w:r w:rsidR="00824EE7" w:rsidRPr="001C0089">
        <w:rPr>
          <w:rFonts w:asciiTheme="majorBidi" w:hAnsiTheme="majorBidi" w:cstheme="majorBidi"/>
          <w:i/>
          <w:sz w:val="20"/>
          <w:szCs w:val="20"/>
        </w:rPr>
        <w:t xml:space="preserve">, </w:t>
      </w:r>
      <w:r w:rsidR="00593FFF" w:rsidRPr="00593FFF">
        <w:rPr>
          <w:rFonts w:asciiTheme="majorBidi" w:hAnsiTheme="majorBidi" w:cstheme="majorBidi"/>
          <w:i/>
          <w:sz w:val="20"/>
          <w:szCs w:val="20"/>
        </w:rPr>
        <w:t>Electronic File</w:t>
      </w:r>
      <w:r w:rsidR="00824EE7" w:rsidRPr="00593FFF">
        <w:rPr>
          <w:rFonts w:asciiTheme="majorBidi" w:hAnsiTheme="majorBidi" w:cstheme="majorBidi"/>
          <w:i/>
          <w:sz w:val="20"/>
          <w:szCs w:val="20"/>
        </w:rPr>
        <w:t>,</w:t>
      </w:r>
      <w:r w:rsidR="00824EE7" w:rsidRPr="00824EE7">
        <w:rPr>
          <w:rFonts w:asciiTheme="majorBidi" w:hAnsiTheme="majorBidi" w:cstheme="majorBidi"/>
          <w:i/>
          <w:sz w:val="20"/>
          <w:szCs w:val="20"/>
        </w:rPr>
        <w:t xml:space="preserve"> </w:t>
      </w:r>
      <w:r w:rsidR="006A391B" w:rsidRPr="006A391B">
        <w:rPr>
          <w:rFonts w:asciiTheme="majorBidi" w:hAnsiTheme="majorBidi" w:cstheme="majorBidi"/>
          <w:i/>
          <w:sz w:val="20"/>
          <w:szCs w:val="20"/>
        </w:rPr>
        <w:t>Instruction Set</w:t>
      </w:r>
      <w:r w:rsidR="00497B2B" w:rsidRPr="00497B2B">
        <w:rPr>
          <w:rFonts w:asciiTheme="majorBidi" w:hAnsiTheme="majorBidi" w:cstheme="majorBidi"/>
          <w:i/>
          <w:sz w:val="20"/>
          <w:szCs w:val="20"/>
        </w:rPr>
        <w:t>.</w:t>
      </w:r>
    </w:p>
    <w:p w14:paraId="00930686" w14:textId="77777777" w:rsidR="00F44201" w:rsidRPr="00961572" w:rsidRDefault="00F44201" w:rsidP="00F44201">
      <w:pPr>
        <w:spacing w:after="0"/>
        <w:jc w:val="both"/>
        <w:rPr>
          <w:rFonts w:asciiTheme="majorBidi" w:hAnsiTheme="majorBidi" w:cstheme="majorBidi"/>
        </w:rPr>
      </w:pPr>
    </w:p>
    <w:p w14:paraId="236DFC60" w14:textId="77777777" w:rsidR="00F44201" w:rsidRPr="00961572" w:rsidRDefault="00F44201" w:rsidP="00F44201">
      <w:pPr>
        <w:spacing w:after="0"/>
        <w:jc w:val="both"/>
        <w:rPr>
          <w:rFonts w:asciiTheme="majorBidi" w:hAnsiTheme="majorBidi" w:cstheme="majorBidi"/>
        </w:rPr>
        <w:sectPr w:rsidR="00F44201" w:rsidRPr="00961572" w:rsidSect="00F44201">
          <w:headerReference w:type="even" r:id="rId8"/>
          <w:headerReference w:type="default" r:id="rId9"/>
          <w:footerReference w:type="even" r:id="rId10"/>
          <w:footerReference w:type="default" r:id="rId11"/>
          <w:pgSz w:w="11907" w:h="16839" w:code="9"/>
          <w:pgMar w:top="1008" w:right="936" w:bottom="1008" w:left="936" w:header="706" w:footer="706" w:gutter="0"/>
          <w:cols w:space="708"/>
          <w:docGrid w:linePitch="360"/>
        </w:sectPr>
      </w:pPr>
    </w:p>
    <w:p w14:paraId="4D77C378" w14:textId="77777777" w:rsidR="00F44201" w:rsidRPr="0025222D" w:rsidRDefault="001C578F" w:rsidP="00737F9F">
      <w:pPr>
        <w:pStyle w:val="Heading1"/>
        <w:ind w:firstLine="0"/>
      </w:pPr>
      <w:r w:rsidRPr="0025222D">
        <w:t>INTRODUCTION</w:t>
      </w:r>
    </w:p>
    <w:p w14:paraId="0692BAB6" w14:textId="77777777" w:rsidR="00745E6A" w:rsidRDefault="003366A4" w:rsidP="003366A4">
      <w:pPr>
        <w:spacing w:after="0" w:line="240" w:lineRule="auto"/>
        <w:jc w:val="both"/>
        <w:rPr>
          <w:rFonts w:asciiTheme="majorBidi" w:hAnsiTheme="majorBidi" w:cstheme="majorBidi"/>
          <w:bCs/>
          <w:sz w:val="20"/>
          <w:szCs w:val="20"/>
        </w:rPr>
      </w:pPr>
      <w:r w:rsidRPr="003366A4">
        <w:rPr>
          <w:rFonts w:asciiTheme="majorBidi" w:hAnsiTheme="majorBidi" w:cstheme="majorBidi"/>
          <w:bCs/>
          <w:sz w:val="20"/>
          <w:szCs w:val="20"/>
        </w:rPr>
        <w:t>This template is modified MS Word Document; it provides authors with most of the formatting specifications needed for preparing electronic versions of their papers</w:t>
      </w:r>
      <w:r w:rsidR="007E6A57">
        <w:rPr>
          <w:rFonts w:asciiTheme="majorBidi" w:hAnsiTheme="majorBidi" w:cstheme="majorBidi"/>
          <w:bCs/>
          <w:sz w:val="20"/>
          <w:szCs w:val="20"/>
        </w:rPr>
        <w:t xml:space="preserve"> [1]</w:t>
      </w:r>
      <w:r w:rsidRPr="003366A4">
        <w:rPr>
          <w:rFonts w:asciiTheme="majorBidi" w:hAnsiTheme="majorBidi" w:cstheme="majorBidi"/>
          <w:bCs/>
          <w:sz w:val="20"/>
          <w:szCs w:val="20"/>
        </w:rPr>
        <w:t>.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paper</w:t>
      </w:r>
      <w:r w:rsidR="007E6A57">
        <w:rPr>
          <w:rFonts w:asciiTheme="majorBidi" w:hAnsiTheme="majorBidi" w:cstheme="majorBidi"/>
          <w:bCs/>
          <w:sz w:val="20"/>
          <w:szCs w:val="20"/>
        </w:rPr>
        <w:t xml:space="preserve"> [2]</w:t>
      </w:r>
      <w:r w:rsidRPr="003366A4">
        <w:rPr>
          <w:rFonts w:asciiTheme="majorBidi" w:hAnsiTheme="majorBidi" w:cstheme="majorBidi"/>
          <w:bCs/>
          <w:sz w:val="20"/>
          <w:szCs w:val="20"/>
        </w:rPr>
        <w:t>. Margins, column widths, line spacing, and type styles are built-in; examples of the type styles are provided throughout this document and are identified in italic type, within parentheses, following the example.</w:t>
      </w:r>
    </w:p>
    <w:p w14:paraId="46118752" w14:textId="77777777" w:rsidR="00745E6A" w:rsidRDefault="00745E6A" w:rsidP="00745E6A">
      <w:pPr>
        <w:spacing w:after="0" w:line="240" w:lineRule="auto"/>
        <w:jc w:val="both"/>
        <w:rPr>
          <w:rFonts w:asciiTheme="majorBidi" w:hAnsiTheme="majorBidi" w:cstheme="majorBidi"/>
          <w:bCs/>
          <w:sz w:val="20"/>
          <w:szCs w:val="20"/>
        </w:rPr>
      </w:pPr>
    </w:p>
    <w:p w14:paraId="29813F44" w14:textId="77777777" w:rsidR="00745E6A" w:rsidRDefault="00745E6A" w:rsidP="00745E6A">
      <w:pPr>
        <w:tabs>
          <w:tab w:val="left" w:pos="720"/>
          <w:tab w:val="left" w:pos="810"/>
          <w:tab w:val="left" w:pos="900"/>
        </w:tabs>
        <w:spacing w:after="0" w:line="240" w:lineRule="auto"/>
        <w:jc w:val="both"/>
        <w:rPr>
          <w:rFonts w:ascii="Times New Roman" w:eastAsia="Times New Roman" w:hAnsi="Times New Roman" w:cs="Times New Roman"/>
          <w:sz w:val="20"/>
          <w:szCs w:val="20"/>
        </w:rPr>
      </w:pPr>
      <w:r w:rsidRPr="0018698D">
        <w:rPr>
          <w:rFonts w:ascii="Times New Roman" w:eastAsia="Times New Roman" w:hAnsi="Times New Roman" w:cs="Times New Roman"/>
          <w:sz w:val="20"/>
          <w:szCs w:val="20"/>
        </w:rPr>
        <w:t>The study focuses on the following main objectives:</w:t>
      </w:r>
    </w:p>
    <w:p w14:paraId="5E64CB73" w14:textId="77777777" w:rsidR="00745E6A" w:rsidRPr="0018698D" w:rsidRDefault="00745E6A" w:rsidP="00745E6A">
      <w:pPr>
        <w:tabs>
          <w:tab w:val="left" w:pos="720"/>
          <w:tab w:val="left" w:pos="810"/>
          <w:tab w:val="left" w:pos="900"/>
        </w:tabs>
        <w:spacing w:after="0" w:line="240" w:lineRule="auto"/>
        <w:jc w:val="both"/>
        <w:rPr>
          <w:rFonts w:ascii="Times New Roman" w:eastAsia="Times New Roman" w:hAnsi="Times New Roman" w:cs="Times New Roman"/>
          <w:sz w:val="20"/>
          <w:szCs w:val="20"/>
        </w:rPr>
      </w:pPr>
    </w:p>
    <w:p w14:paraId="5BDDDA03" w14:textId="77777777" w:rsidR="00745E6A" w:rsidRPr="00745E6A" w:rsidRDefault="00745E6A" w:rsidP="00745E6A">
      <w:pPr>
        <w:pStyle w:val="ListParagraph"/>
        <w:numPr>
          <w:ilvl w:val="0"/>
          <w:numId w:val="28"/>
        </w:numPr>
        <w:tabs>
          <w:tab w:val="left" w:pos="720"/>
          <w:tab w:val="left" w:pos="810"/>
          <w:tab w:val="left" w:pos="900"/>
        </w:tabs>
        <w:spacing w:after="0" w:line="240" w:lineRule="auto"/>
        <w:ind w:hanging="180"/>
        <w:jc w:val="both"/>
        <w:rPr>
          <w:rFonts w:ascii="Times New Roman" w:eastAsia="Times New Roman" w:hAnsi="Times New Roman" w:cs="Times New Roman"/>
          <w:sz w:val="20"/>
          <w:szCs w:val="20"/>
        </w:rPr>
      </w:pPr>
      <w:r w:rsidRPr="0018698D">
        <w:rPr>
          <w:rFonts w:ascii="Times New Roman" w:eastAsia="Times New Roman" w:hAnsi="Times New Roman" w:cs="Times New Roman"/>
          <w:sz w:val="20"/>
          <w:szCs w:val="20"/>
        </w:rPr>
        <w:t xml:space="preserve"> </w:t>
      </w:r>
      <w:r w:rsidR="00BB79B6">
        <w:rPr>
          <w:rFonts w:ascii="Times New Roman" w:eastAsia="Times New Roman" w:hAnsi="Times New Roman" w:cs="Times New Roman"/>
          <w:sz w:val="20"/>
          <w:szCs w:val="20"/>
        </w:rPr>
        <w:t xml:space="preserve"> To develop a theoretical frame</w:t>
      </w:r>
      <w:r w:rsidRPr="0018698D">
        <w:rPr>
          <w:rFonts w:ascii="Times New Roman" w:eastAsia="Times New Roman" w:hAnsi="Times New Roman" w:cs="Times New Roman"/>
          <w:sz w:val="20"/>
          <w:szCs w:val="20"/>
        </w:rPr>
        <w:t>work</w:t>
      </w:r>
      <w:r w:rsidRPr="00745E6A">
        <w:rPr>
          <w:rFonts w:ascii="Times New Roman" w:eastAsia="Times New Roman" w:hAnsi="Times New Roman" w:cs="Times New Roman"/>
          <w:sz w:val="20"/>
          <w:szCs w:val="20"/>
        </w:rPr>
        <w:t xml:space="preserve">. </w:t>
      </w:r>
    </w:p>
    <w:p w14:paraId="690179C2" w14:textId="77777777" w:rsidR="00745E6A" w:rsidRPr="0018698D" w:rsidRDefault="00745E6A" w:rsidP="00745E6A">
      <w:pPr>
        <w:numPr>
          <w:ilvl w:val="0"/>
          <w:numId w:val="28"/>
        </w:numPr>
        <w:tabs>
          <w:tab w:val="left" w:pos="450"/>
          <w:tab w:val="left" w:pos="630"/>
          <w:tab w:val="left" w:pos="810"/>
          <w:tab w:val="left" w:pos="900"/>
        </w:tabs>
        <w:spacing w:after="0" w:line="240" w:lineRule="auto"/>
        <w:ind w:left="630" w:hanging="270"/>
        <w:contextualSpacing/>
        <w:jc w:val="both"/>
        <w:rPr>
          <w:rFonts w:ascii="Times New Roman" w:eastAsia="MS Mincho" w:hAnsi="Times New Roman" w:cs="Times New Roman"/>
          <w:sz w:val="20"/>
          <w:szCs w:val="20"/>
        </w:rPr>
      </w:pPr>
      <w:r w:rsidRPr="0018698D">
        <w:rPr>
          <w:rFonts w:ascii="Times New Roman" w:eastAsia="MS Mincho" w:hAnsi="Times New Roman" w:cs="Times New Roman"/>
          <w:sz w:val="20"/>
          <w:szCs w:val="20"/>
        </w:rPr>
        <w:t xml:space="preserve">To study </w:t>
      </w:r>
      <w:r w:rsidR="003C0C64">
        <w:rPr>
          <w:rFonts w:ascii="Times New Roman" w:eastAsia="MS Mincho" w:hAnsi="Times New Roman" w:cs="Times New Roman"/>
          <w:sz w:val="20"/>
          <w:szCs w:val="20"/>
        </w:rPr>
        <w:t xml:space="preserve">selected attributes of the </w:t>
      </w:r>
      <w:r w:rsidR="00C8412B">
        <w:rPr>
          <w:rFonts w:ascii="Times New Roman" w:eastAsia="MS Mincho" w:hAnsi="Times New Roman" w:cs="Times New Roman"/>
          <w:sz w:val="20"/>
          <w:szCs w:val="20"/>
        </w:rPr>
        <w:t>topic.</w:t>
      </w:r>
    </w:p>
    <w:p w14:paraId="78A8EB0E" w14:textId="77777777" w:rsidR="00745E6A" w:rsidRPr="0018698D" w:rsidRDefault="00745E6A" w:rsidP="00745E6A">
      <w:pPr>
        <w:numPr>
          <w:ilvl w:val="0"/>
          <w:numId w:val="28"/>
        </w:numPr>
        <w:tabs>
          <w:tab w:val="left" w:pos="630"/>
          <w:tab w:val="left" w:pos="1440"/>
        </w:tabs>
        <w:spacing w:after="0" w:line="240" w:lineRule="auto"/>
        <w:ind w:left="630" w:hanging="270"/>
        <w:contextualSpacing/>
        <w:jc w:val="both"/>
        <w:rPr>
          <w:rFonts w:ascii="Times New Roman" w:eastAsia="MS Mincho" w:hAnsi="Times New Roman" w:cs="Times New Roman"/>
          <w:sz w:val="20"/>
          <w:szCs w:val="20"/>
        </w:rPr>
      </w:pPr>
      <w:r w:rsidRPr="0018698D">
        <w:rPr>
          <w:rFonts w:ascii="Times New Roman" w:eastAsia="MS Mincho" w:hAnsi="Times New Roman" w:cs="Times New Roman"/>
          <w:sz w:val="20"/>
          <w:szCs w:val="20"/>
        </w:rPr>
        <w:t>To find out the effective impact/s, of specific attributes, on the user comfort.</w:t>
      </w:r>
    </w:p>
    <w:p w14:paraId="034E614A" w14:textId="77777777" w:rsidR="005B1489" w:rsidRDefault="005B1489" w:rsidP="00745E6A">
      <w:pPr>
        <w:tabs>
          <w:tab w:val="left" w:pos="360"/>
          <w:tab w:val="left" w:pos="630"/>
          <w:tab w:val="left" w:pos="1260"/>
          <w:tab w:val="right" w:pos="7920"/>
        </w:tabs>
        <w:spacing w:after="0" w:line="240" w:lineRule="auto"/>
        <w:jc w:val="both"/>
        <w:rPr>
          <w:rFonts w:ascii="Times New Roman" w:eastAsia="MS Mincho" w:hAnsi="Times New Roman" w:cs="Times New Roman"/>
          <w:sz w:val="20"/>
          <w:szCs w:val="20"/>
        </w:rPr>
      </w:pPr>
    </w:p>
    <w:p w14:paraId="70F70841" w14:textId="77777777" w:rsidR="00745E6A" w:rsidRDefault="00745E6A" w:rsidP="00745E6A">
      <w:pPr>
        <w:tabs>
          <w:tab w:val="left" w:pos="360"/>
          <w:tab w:val="left" w:pos="630"/>
          <w:tab w:val="left" w:pos="1260"/>
          <w:tab w:val="right" w:pos="7920"/>
        </w:tabs>
        <w:spacing w:after="0" w:line="240" w:lineRule="auto"/>
        <w:jc w:val="both"/>
        <w:rPr>
          <w:rFonts w:ascii="Times New Roman" w:eastAsia="MS Mincho" w:hAnsi="Times New Roman" w:cs="Times New Roman"/>
          <w:sz w:val="20"/>
          <w:szCs w:val="20"/>
        </w:rPr>
      </w:pPr>
      <w:r w:rsidRPr="0018698D">
        <w:rPr>
          <w:rFonts w:ascii="Times New Roman" w:eastAsia="MS Mincho" w:hAnsi="Times New Roman" w:cs="Times New Roman"/>
          <w:sz w:val="20"/>
          <w:szCs w:val="20"/>
        </w:rPr>
        <w:t>Following are the research questions of the study:</w:t>
      </w:r>
    </w:p>
    <w:p w14:paraId="5004A48B" w14:textId="77777777" w:rsidR="005B1489" w:rsidRPr="0018698D" w:rsidRDefault="005B1489" w:rsidP="00745E6A">
      <w:pPr>
        <w:tabs>
          <w:tab w:val="left" w:pos="360"/>
          <w:tab w:val="left" w:pos="630"/>
          <w:tab w:val="left" w:pos="1260"/>
          <w:tab w:val="right" w:pos="7920"/>
        </w:tabs>
        <w:spacing w:after="0" w:line="240" w:lineRule="auto"/>
        <w:jc w:val="both"/>
        <w:rPr>
          <w:rFonts w:ascii="Times New Roman" w:eastAsia="MS Mincho" w:hAnsi="Times New Roman" w:cs="Times New Roman"/>
          <w:sz w:val="20"/>
          <w:szCs w:val="20"/>
        </w:rPr>
      </w:pPr>
    </w:p>
    <w:p w14:paraId="5D294DDF" w14:textId="77777777" w:rsidR="00745E6A" w:rsidRPr="0018698D" w:rsidRDefault="00745E6A" w:rsidP="00745E6A">
      <w:pPr>
        <w:pStyle w:val="ListParagraph"/>
        <w:numPr>
          <w:ilvl w:val="0"/>
          <w:numId w:val="29"/>
        </w:numPr>
        <w:tabs>
          <w:tab w:val="left" w:pos="1170"/>
        </w:tabs>
        <w:spacing w:after="0" w:line="240" w:lineRule="auto"/>
        <w:ind w:left="630" w:hanging="270"/>
        <w:jc w:val="both"/>
        <w:rPr>
          <w:rFonts w:ascii="Times New Roman" w:hAnsi="Times New Roman" w:cs="Times New Roman"/>
          <w:sz w:val="20"/>
          <w:szCs w:val="20"/>
        </w:rPr>
      </w:pPr>
      <w:r w:rsidRPr="0018698D">
        <w:rPr>
          <w:rFonts w:ascii="Times New Roman" w:hAnsi="Times New Roman" w:cs="Times New Roman"/>
          <w:sz w:val="20"/>
          <w:szCs w:val="20"/>
        </w:rPr>
        <w:t xml:space="preserve">What are the </w:t>
      </w:r>
      <w:r w:rsidR="00C01AA1">
        <w:rPr>
          <w:rFonts w:ascii="Times New Roman" w:eastAsia="MS Mincho" w:hAnsi="Times New Roman" w:cs="Times New Roman"/>
          <w:sz w:val="20"/>
          <w:szCs w:val="20"/>
        </w:rPr>
        <w:t>design</w:t>
      </w:r>
      <w:r w:rsidRPr="0018698D">
        <w:rPr>
          <w:rFonts w:ascii="Times New Roman" w:eastAsia="MS Mincho" w:hAnsi="Times New Roman" w:cs="Times New Roman"/>
          <w:sz w:val="20"/>
          <w:szCs w:val="20"/>
        </w:rPr>
        <w:t xml:space="preserve"> considerations regarding need-based facilities?</w:t>
      </w:r>
    </w:p>
    <w:p w14:paraId="149D5B00" w14:textId="77777777" w:rsidR="00745E6A" w:rsidRPr="0018698D" w:rsidRDefault="00525B85" w:rsidP="00745E6A">
      <w:pPr>
        <w:pStyle w:val="ListParagraph"/>
        <w:numPr>
          <w:ilvl w:val="0"/>
          <w:numId w:val="29"/>
        </w:numPr>
        <w:spacing w:after="0" w:line="240" w:lineRule="auto"/>
        <w:ind w:left="630" w:hanging="270"/>
        <w:jc w:val="both"/>
        <w:rPr>
          <w:rFonts w:ascii="Times New Roman" w:hAnsi="Times New Roman" w:cs="Times New Roman"/>
          <w:sz w:val="20"/>
          <w:szCs w:val="20"/>
        </w:rPr>
      </w:pPr>
      <w:r>
        <w:rPr>
          <w:rFonts w:ascii="Times New Roman" w:hAnsi="Times New Roman" w:cs="Times New Roman"/>
          <w:sz w:val="20"/>
          <w:szCs w:val="20"/>
        </w:rPr>
        <w:t>Which sub-</w:t>
      </w:r>
      <w:r w:rsidR="00745E6A" w:rsidRPr="0018698D">
        <w:rPr>
          <w:rFonts w:ascii="Times New Roman" w:hAnsi="Times New Roman" w:cs="Times New Roman"/>
          <w:sz w:val="20"/>
          <w:szCs w:val="20"/>
        </w:rPr>
        <w:t xml:space="preserve">attributes of </w:t>
      </w:r>
      <w:r>
        <w:rPr>
          <w:rFonts w:ascii="Times New Roman" w:hAnsi="Times New Roman" w:cs="Times New Roman"/>
          <w:sz w:val="20"/>
          <w:szCs w:val="20"/>
        </w:rPr>
        <w:t xml:space="preserve">the </w:t>
      </w:r>
      <w:r w:rsidR="00745E6A" w:rsidRPr="0018698D">
        <w:rPr>
          <w:rFonts w:ascii="Times New Roman" w:hAnsi="Times New Roman" w:cs="Times New Roman"/>
          <w:sz w:val="20"/>
          <w:szCs w:val="20"/>
        </w:rPr>
        <w:t xml:space="preserve">selected user facility in </w:t>
      </w:r>
      <w:r>
        <w:rPr>
          <w:rFonts w:ascii="Times New Roman" w:hAnsi="Times New Roman" w:cs="Times New Roman"/>
          <w:sz w:val="20"/>
          <w:szCs w:val="20"/>
        </w:rPr>
        <w:t xml:space="preserve">the </w:t>
      </w:r>
      <w:r w:rsidR="00745E6A" w:rsidRPr="0018698D">
        <w:rPr>
          <w:rFonts w:ascii="Times New Roman" w:hAnsi="Times New Roman" w:cs="Times New Roman"/>
          <w:sz w:val="20"/>
          <w:szCs w:val="20"/>
        </w:rPr>
        <w:t xml:space="preserve">case study are synchronized with the </w:t>
      </w:r>
      <w:r w:rsidR="00745E6A" w:rsidRPr="0018698D">
        <w:rPr>
          <w:rFonts w:ascii="Times New Roman" w:eastAsia="MS Mincho" w:hAnsi="Times New Roman" w:cs="Times New Roman"/>
          <w:sz w:val="20"/>
          <w:szCs w:val="20"/>
        </w:rPr>
        <w:t>standards?</w:t>
      </w:r>
    </w:p>
    <w:p w14:paraId="73B8D38E" w14:textId="77777777" w:rsidR="001A2E05" w:rsidRPr="001A2E05" w:rsidRDefault="00745E6A" w:rsidP="009A1AAC">
      <w:pPr>
        <w:numPr>
          <w:ilvl w:val="0"/>
          <w:numId w:val="29"/>
        </w:numPr>
        <w:tabs>
          <w:tab w:val="left" w:pos="630"/>
          <w:tab w:val="left" w:pos="1170"/>
          <w:tab w:val="left" w:pos="1440"/>
        </w:tabs>
        <w:spacing w:after="0" w:line="240" w:lineRule="auto"/>
        <w:ind w:left="630" w:hanging="270"/>
        <w:contextualSpacing/>
        <w:jc w:val="both"/>
        <w:rPr>
          <w:rFonts w:ascii="Times New Roman" w:hAnsi="Times New Roman" w:cs="Times New Roman"/>
          <w:sz w:val="20"/>
          <w:szCs w:val="20"/>
        </w:rPr>
      </w:pPr>
      <w:r w:rsidRPr="0018698D">
        <w:rPr>
          <w:rFonts w:ascii="Times New Roman" w:hAnsi="Times New Roman" w:cs="Times New Roman"/>
          <w:sz w:val="20"/>
          <w:szCs w:val="20"/>
        </w:rPr>
        <w:t xml:space="preserve">How the comfort level in </w:t>
      </w:r>
      <w:r w:rsidR="00525B85">
        <w:rPr>
          <w:rFonts w:ascii="Times New Roman" w:hAnsi="Times New Roman" w:cs="Times New Roman"/>
          <w:sz w:val="20"/>
          <w:szCs w:val="20"/>
        </w:rPr>
        <w:t xml:space="preserve">the </w:t>
      </w:r>
      <w:r w:rsidRPr="0018698D">
        <w:rPr>
          <w:rFonts w:ascii="Times New Roman" w:hAnsi="Times New Roman" w:cs="Times New Roman"/>
          <w:sz w:val="20"/>
          <w:szCs w:val="20"/>
        </w:rPr>
        <w:t xml:space="preserve">case study is affected due to the availability of </w:t>
      </w:r>
      <w:r w:rsidRPr="0018698D">
        <w:rPr>
          <w:rFonts w:ascii="Times New Roman" w:eastAsia="MS Mincho" w:hAnsi="Times New Roman" w:cs="Times New Roman"/>
          <w:sz w:val="20"/>
          <w:szCs w:val="20"/>
        </w:rPr>
        <w:t>selected attributes?</w:t>
      </w:r>
    </w:p>
    <w:p w14:paraId="1498F682" w14:textId="77777777" w:rsidR="001A2E05" w:rsidRPr="008554D8" w:rsidRDefault="001A2E05" w:rsidP="001A2E05">
      <w:pPr>
        <w:pStyle w:val="Heading2"/>
      </w:pPr>
      <w:r w:rsidRPr="001A2E05">
        <w:t>Rationale</w:t>
      </w:r>
    </w:p>
    <w:p w14:paraId="4B359FE2" w14:textId="77777777" w:rsidR="001A2E05" w:rsidRPr="00A70CFB" w:rsidRDefault="001A2E05" w:rsidP="00A70CFB">
      <w:pPr>
        <w:tabs>
          <w:tab w:val="left" w:pos="360"/>
          <w:tab w:val="left" w:pos="720"/>
        </w:tabs>
        <w:spacing w:after="0" w:line="240" w:lineRule="auto"/>
        <w:contextualSpacing/>
        <w:jc w:val="both"/>
        <w:rPr>
          <w:rFonts w:ascii="Times New Roman" w:hAnsi="Times New Roman" w:cs="Times New Roman"/>
          <w:b/>
          <w:i/>
          <w:spacing w:val="2"/>
          <w:sz w:val="20"/>
          <w:szCs w:val="20"/>
          <w:shd w:val="clear" w:color="auto" w:fill="FCFCFC"/>
        </w:rPr>
      </w:pPr>
      <w:r w:rsidRPr="0018698D">
        <w:rPr>
          <w:rFonts w:ascii="Times New Roman" w:hAnsi="Times New Roman" w:cs="Times New Roman"/>
          <w:sz w:val="20"/>
          <w:szCs w:val="20"/>
        </w:rPr>
        <w:t>Some of the attributes are defining and are unavoidable, while some are allied in nature and enhance the basic facilities</w:t>
      </w:r>
      <w:r w:rsidR="00485A9B">
        <w:rPr>
          <w:rFonts w:ascii="Times New Roman" w:hAnsi="Times New Roman" w:cs="Times New Roman"/>
          <w:sz w:val="20"/>
          <w:szCs w:val="20"/>
        </w:rPr>
        <w:t xml:space="preserve"> [3]</w:t>
      </w:r>
      <w:r w:rsidRPr="0018698D">
        <w:rPr>
          <w:rFonts w:ascii="Times New Roman" w:hAnsi="Times New Roman" w:cs="Times New Roman"/>
          <w:sz w:val="20"/>
          <w:szCs w:val="20"/>
        </w:rPr>
        <w:t xml:space="preserve">. </w:t>
      </w:r>
    </w:p>
    <w:p w14:paraId="634385F4" w14:textId="77777777" w:rsidR="00A70CFB" w:rsidRPr="00A70CFB" w:rsidRDefault="00A70CFB" w:rsidP="00A70CFB">
      <w:pPr>
        <w:pStyle w:val="Heading2"/>
      </w:pPr>
      <w:r w:rsidRPr="00A70CFB">
        <w:t>Problem Statement</w:t>
      </w:r>
    </w:p>
    <w:p w14:paraId="3076CE37" w14:textId="77777777" w:rsidR="001A2E05" w:rsidRDefault="00A70CFB" w:rsidP="009A1AAC">
      <w:pPr>
        <w:spacing w:after="0" w:line="240" w:lineRule="auto"/>
        <w:jc w:val="both"/>
        <w:rPr>
          <w:rFonts w:asciiTheme="majorBidi" w:hAnsiTheme="majorBidi" w:cstheme="majorBidi"/>
          <w:bCs/>
          <w:sz w:val="20"/>
          <w:szCs w:val="20"/>
        </w:rPr>
      </w:pPr>
      <w:r w:rsidRPr="00A70CFB">
        <w:rPr>
          <w:rFonts w:asciiTheme="majorBidi" w:hAnsiTheme="majorBidi" w:cstheme="majorBidi"/>
          <w:bCs/>
          <w:sz w:val="20"/>
          <w:szCs w:val="20"/>
        </w:rPr>
        <w:t xml:space="preserve">The existing spatial design of </w:t>
      </w:r>
      <w:r w:rsidR="0026091E">
        <w:rPr>
          <w:rFonts w:asciiTheme="majorBidi" w:hAnsiTheme="majorBidi" w:cstheme="majorBidi"/>
          <w:bCs/>
          <w:sz w:val="20"/>
          <w:szCs w:val="20"/>
        </w:rPr>
        <w:t>premises</w:t>
      </w:r>
      <w:r w:rsidRPr="00A70CFB">
        <w:rPr>
          <w:rFonts w:asciiTheme="majorBidi" w:hAnsiTheme="majorBidi" w:cstheme="majorBidi"/>
          <w:bCs/>
          <w:sz w:val="20"/>
          <w:szCs w:val="20"/>
        </w:rPr>
        <w:t xml:space="preserve"> in Karachi was organized with a limited number of attributes for customers. </w:t>
      </w:r>
    </w:p>
    <w:p w14:paraId="58D1CF06" w14:textId="77777777" w:rsidR="00DF5053" w:rsidRPr="0025222D" w:rsidRDefault="00891F1D" w:rsidP="00891F1D">
      <w:pPr>
        <w:pStyle w:val="Heading1"/>
      </w:pPr>
      <w:r w:rsidRPr="00891F1D">
        <w:rPr>
          <w:spacing w:val="-1"/>
        </w:rPr>
        <w:t>LITERATURE REVIEW</w:t>
      </w:r>
    </w:p>
    <w:p w14:paraId="03FFF81E" w14:textId="77777777" w:rsidR="00891F1D" w:rsidRPr="00891F1D" w:rsidRDefault="00891F1D" w:rsidP="00485A9B">
      <w:pPr>
        <w:spacing w:after="0" w:line="240" w:lineRule="auto"/>
        <w:jc w:val="both"/>
        <w:rPr>
          <w:rFonts w:ascii="Times New Roman" w:eastAsia="SimSun" w:hAnsi="Times New Roman" w:cs="Times New Roman"/>
          <w:spacing w:val="-1"/>
          <w:sz w:val="20"/>
          <w:szCs w:val="20"/>
        </w:rPr>
      </w:pPr>
      <w:r w:rsidRPr="00891F1D">
        <w:rPr>
          <w:rFonts w:ascii="Times New Roman" w:eastAsia="SimSun" w:hAnsi="Times New Roman" w:cs="Times New Roman"/>
          <w:spacing w:val="-1"/>
          <w:sz w:val="20"/>
          <w:szCs w:val="20"/>
        </w:rPr>
        <w:t>The economic, geographical, and political conditions of any country have a direct effect on its population. Economics is in fact concerned with human needs, such as comfort,</w:t>
      </w:r>
      <w:r w:rsidR="00485A9B">
        <w:rPr>
          <w:rFonts w:ascii="Times New Roman" w:eastAsia="SimSun" w:hAnsi="Times New Roman" w:cs="Times New Roman"/>
          <w:spacing w:val="-1"/>
          <w:sz w:val="20"/>
          <w:szCs w:val="20"/>
        </w:rPr>
        <w:t xml:space="preserve"> ease, and luxuries [4</w:t>
      </w:r>
      <w:r w:rsidR="00652AE3">
        <w:rPr>
          <w:rFonts w:ascii="Times New Roman" w:eastAsia="SimSun" w:hAnsi="Times New Roman" w:cs="Times New Roman"/>
          <w:spacing w:val="-1"/>
          <w:sz w:val="20"/>
          <w:szCs w:val="20"/>
        </w:rPr>
        <w:t xml:space="preserve">]. </w:t>
      </w:r>
    </w:p>
    <w:p w14:paraId="0DDE4FB3" w14:textId="77777777" w:rsidR="00891F1D" w:rsidRDefault="00891F1D" w:rsidP="00C341E9">
      <w:pPr>
        <w:spacing w:after="0" w:line="240" w:lineRule="auto"/>
        <w:jc w:val="both"/>
        <w:rPr>
          <w:rFonts w:ascii="Times New Roman" w:eastAsia="SimSun" w:hAnsi="Times New Roman" w:cs="Times New Roman"/>
          <w:spacing w:val="-1"/>
          <w:sz w:val="20"/>
          <w:szCs w:val="20"/>
        </w:rPr>
      </w:pPr>
      <w:r w:rsidRPr="00891F1D">
        <w:rPr>
          <w:rFonts w:ascii="Times New Roman" w:eastAsia="SimSun" w:hAnsi="Times New Roman" w:cs="Times New Roman"/>
          <w:spacing w:val="-1"/>
          <w:sz w:val="20"/>
          <w:szCs w:val="20"/>
        </w:rPr>
        <w:t xml:space="preserve">Henceforth, </w:t>
      </w:r>
      <w:r w:rsidR="00214695">
        <w:rPr>
          <w:rFonts w:ascii="Times New Roman" w:eastAsia="SimSun" w:hAnsi="Times New Roman" w:cs="Times New Roman"/>
          <w:spacing w:val="-1"/>
          <w:sz w:val="20"/>
          <w:szCs w:val="20"/>
        </w:rPr>
        <w:t xml:space="preserve">the </w:t>
      </w:r>
      <w:r w:rsidRPr="00891F1D">
        <w:rPr>
          <w:rFonts w:ascii="Times New Roman" w:eastAsia="SimSun" w:hAnsi="Times New Roman" w:cs="Times New Roman"/>
          <w:spacing w:val="-1"/>
          <w:sz w:val="20"/>
          <w:szCs w:val="20"/>
        </w:rPr>
        <w:t>following theoretical framework is established through this research.</w:t>
      </w:r>
    </w:p>
    <w:p w14:paraId="24A42D5E" w14:textId="77777777" w:rsidR="00633B3D" w:rsidRPr="002E33A5" w:rsidRDefault="00633B3D" w:rsidP="00633B3D">
      <w:pPr>
        <w:pStyle w:val="Heading1"/>
      </w:pPr>
      <w:r w:rsidRPr="002E33A5">
        <w:rPr>
          <w:spacing w:val="-1"/>
        </w:rPr>
        <w:t>THEORETICAL FRAMEWORK</w:t>
      </w:r>
    </w:p>
    <w:p w14:paraId="496D307C" w14:textId="77777777" w:rsidR="00C40BCB" w:rsidRDefault="00633B3D" w:rsidP="00633B3D">
      <w:pPr>
        <w:spacing w:after="0" w:line="240" w:lineRule="auto"/>
        <w:jc w:val="both"/>
        <w:rPr>
          <w:rFonts w:ascii="Times New Roman" w:eastAsia="SimSun" w:hAnsi="Times New Roman" w:cs="Times New Roman"/>
          <w:spacing w:val="-1"/>
          <w:sz w:val="20"/>
          <w:szCs w:val="20"/>
        </w:rPr>
      </w:pPr>
      <w:r w:rsidRPr="00633B3D">
        <w:rPr>
          <w:rFonts w:ascii="Times New Roman" w:eastAsia="SimSun" w:hAnsi="Times New Roman" w:cs="Times New Roman"/>
          <w:spacing w:val="-1"/>
          <w:sz w:val="20"/>
          <w:szCs w:val="20"/>
        </w:rPr>
        <w:t xml:space="preserve">The literature review has signified some of the attributes of </w:t>
      </w:r>
      <w:r w:rsidR="00C40BCB">
        <w:rPr>
          <w:rFonts w:ascii="Times New Roman" w:eastAsia="SimSun" w:hAnsi="Times New Roman" w:cs="Times New Roman"/>
          <w:spacing w:val="-1"/>
          <w:sz w:val="20"/>
          <w:szCs w:val="20"/>
        </w:rPr>
        <w:t>the premises</w:t>
      </w:r>
      <w:r w:rsidRPr="00633B3D">
        <w:rPr>
          <w:rFonts w:ascii="Times New Roman" w:eastAsia="SimSun" w:hAnsi="Times New Roman" w:cs="Times New Roman"/>
          <w:spacing w:val="-1"/>
          <w:sz w:val="20"/>
          <w:szCs w:val="20"/>
        </w:rPr>
        <w:t xml:space="preserve"> specifically relevant to the need-based facilities</w:t>
      </w:r>
      <w:r w:rsidR="009E3D5F">
        <w:rPr>
          <w:rFonts w:ascii="Times New Roman" w:eastAsia="SimSun" w:hAnsi="Times New Roman" w:cs="Times New Roman"/>
          <w:spacing w:val="-1"/>
          <w:sz w:val="20"/>
          <w:szCs w:val="20"/>
        </w:rPr>
        <w:t xml:space="preserve"> [5]</w:t>
      </w:r>
      <w:r w:rsidRPr="00633B3D">
        <w:rPr>
          <w:rFonts w:ascii="Times New Roman" w:eastAsia="SimSun" w:hAnsi="Times New Roman" w:cs="Times New Roman"/>
          <w:spacing w:val="-1"/>
          <w:sz w:val="20"/>
          <w:szCs w:val="20"/>
        </w:rPr>
        <w:t xml:space="preserve">. It is also revealed from the literature review that the attributes of </w:t>
      </w:r>
      <w:r w:rsidR="00C40BCB">
        <w:rPr>
          <w:rFonts w:ascii="Times New Roman" w:eastAsia="SimSun" w:hAnsi="Times New Roman" w:cs="Times New Roman"/>
          <w:spacing w:val="-1"/>
          <w:sz w:val="20"/>
          <w:szCs w:val="20"/>
        </w:rPr>
        <w:t>the said premises</w:t>
      </w:r>
      <w:r w:rsidRPr="00633B3D">
        <w:rPr>
          <w:rFonts w:ascii="Times New Roman" w:eastAsia="SimSun" w:hAnsi="Times New Roman" w:cs="Times New Roman"/>
          <w:spacing w:val="-1"/>
          <w:sz w:val="20"/>
          <w:szCs w:val="20"/>
        </w:rPr>
        <w:t xml:space="preserve"> should consider the contextual approach while developing the architectural design for this activity</w:t>
      </w:r>
      <w:r w:rsidR="009E3D5F">
        <w:rPr>
          <w:rFonts w:ascii="Times New Roman" w:eastAsia="SimSun" w:hAnsi="Times New Roman" w:cs="Times New Roman"/>
          <w:spacing w:val="-1"/>
          <w:sz w:val="20"/>
          <w:szCs w:val="20"/>
        </w:rPr>
        <w:t xml:space="preserve"> [6]</w:t>
      </w:r>
      <w:r w:rsidRPr="00633B3D">
        <w:rPr>
          <w:rFonts w:ascii="Times New Roman" w:eastAsia="SimSun" w:hAnsi="Times New Roman" w:cs="Times New Roman"/>
          <w:spacing w:val="-1"/>
          <w:sz w:val="20"/>
          <w:szCs w:val="20"/>
        </w:rPr>
        <w:t xml:space="preserve">. </w:t>
      </w:r>
    </w:p>
    <w:p w14:paraId="7CE9EDDE" w14:textId="77777777" w:rsidR="00891F1D" w:rsidRPr="00633B3D" w:rsidRDefault="00633B3D" w:rsidP="00633B3D">
      <w:pPr>
        <w:spacing w:after="0" w:line="240" w:lineRule="auto"/>
        <w:jc w:val="both"/>
        <w:rPr>
          <w:rFonts w:ascii="Times New Roman" w:eastAsia="SimSun" w:hAnsi="Times New Roman" w:cs="Times New Roman"/>
          <w:spacing w:val="-1"/>
          <w:sz w:val="20"/>
          <w:szCs w:val="20"/>
        </w:rPr>
      </w:pPr>
      <w:r w:rsidRPr="00633B3D">
        <w:rPr>
          <w:rFonts w:ascii="Times New Roman" w:eastAsia="SimSun" w:hAnsi="Times New Roman" w:cs="Times New Roman"/>
          <w:spacing w:val="-1"/>
          <w:sz w:val="20"/>
          <w:szCs w:val="20"/>
        </w:rPr>
        <w:t>These attributes are summed up in the theoretic</w:t>
      </w:r>
      <w:r w:rsidR="00CF3CB3">
        <w:rPr>
          <w:rFonts w:ascii="Times New Roman" w:eastAsia="SimSun" w:hAnsi="Times New Roman" w:cs="Times New Roman"/>
          <w:spacing w:val="-1"/>
          <w:sz w:val="20"/>
          <w:szCs w:val="20"/>
        </w:rPr>
        <w:t>al framework as shown in Table I</w:t>
      </w:r>
      <w:r w:rsidRPr="00633B3D">
        <w:rPr>
          <w:rFonts w:ascii="Times New Roman" w:eastAsia="SimSun" w:hAnsi="Times New Roman" w:cs="Times New Roman"/>
          <w:spacing w:val="-1"/>
          <w:sz w:val="20"/>
          <w:szCs w:val="20"/>
        </w:rPr>
        <w:t>.</w:t>
      </w:r>
    </w:p>
    <w:p w14:paraId="35576246" w14:textId="77777777" w:rsidR="00891F1D" w:rsidRDefault="00891F1D" w:rsidP="00C341E9">
      <w:pPr>
        <w:spacing w:after="0" w:line="240" w:lineRule="auto"/>
        <w:jc w:val="both"/>
        <w:rPr>
          <w:rFonts w:ascii="Times New Roman" w:eastAsia="SimSun" w:hAnsi="Times New Roman" w:cs="Times New Roman"/>
          <w:spacing w:val="-1"/>
          <w:sz w:val="20"/>
          <w:szCs w:val="20"/>
        </w:rPr>
      </w:pPr>
    </w:p>
    <w:p w14:paraId="7461DE62" w14:textId="77777777" w:rsidR="001C7FF2" w:rsidRDefault="001C7FF2" w:rsidP="00697C92">
      <w:pPr>
        <w:spacing w:after="0" w:line="240" w:lineRule="auto"/>
        <w:jc w:val="center"/>
        <w:rPr>
          <w:rFonts w:ascii="Times New Roman" w:eastAsia="SimSun" w:hAnsi="Times New Roman" w:cs="Times New Roman"/>
          <w:spacing w:val="-1"/>
          <w:sz w:val="20"/>
          <w:szCs w:val="20"/>
        </w:rPr>
      </w:pPr>
      <w:r w:rsidRPr="00C1322D">
        <w:rPr>
          <w:rFonts w:ascii="Times New Roman" w:hAnsi="Times New Roman" w:cs="Times New Roman"/>
          <w:b/>
          <w:sz w:val="16"/>
          <w:szCs w:val="16"/>
        </w:rPr>
        <w:t>Table 1:</w:t>
      </w:r>
      <w:r w:rsidRPr="00C1322D">
        <w:rPr>
          <w:rFonts w:ascii="Times New Roman" w:hAnsi="Times New Roman" w:cs="Times New Roman"/>
          <w:sz w:val="16"/>
          <w:szCs w:val="16"/>
        </w:rPr>
        <w:t xml:space="preserve"> </w:t>
      </w:r>
      <w:r w:rsidR="00697C92" w:rsidRPr="0018698D">
        <w:rPr>
          <w:rFonts w:ascii="Times New Roman" w:hAnsi="Times New Roman" w:cs="Times New Roman"/>
          <w:sz w:val="16"/>
          <w:szCs w:val="16"/>
        </w:rPr>
        <w:t>Theoretical Framework of Attributes</w:t>
      </w:r>
      <w:r w:rsidR="009E3D5F">
        <w:rPr>
          <w:rFonts w:ascii="Times New Roman" w:hAnsi="Times New Roman" w:cs="Times New Roman"/>
          <w:sz w:val="16"/>
          <w:szCs w:val="16"/>
        </w:rPr>
        <w:t xml:space="preserve"> [7]</w:t>
      </w:r>
    </w:p>
    <w:tbl>
      <w:tblPr>
        <w:tblStyle w:val="TableGrid"/>
        <w:tblW w:w="4595" w:type="dxa"/>
        <w:jc w:val="center"/>
        <w:tblLook w:val="04A0" w:firstRow="1" w:lastRow="0" w:firstColumn="1" w:lastColumn="0" w:noHBand="0" w:noVBand="1"/>
      </w:tblPr>
      <w:tblGrid>
        <w:gridCol w:w="1255"/>
        <w:gridCol w:w="1260"/>
        <w:gridCol w:w="2080"/>
      </w:tblGrid>
      <w:tr w:rsidR="00697C92" w14:paraId="25B5DDD4" w14:textId="77777777" w:rsidTr="00697C92">
        <w:trPr>
          <w:cantSplit/>
          <w:trHeight w:val="566"/>
          <w:tblHeader/>
          <w:jc w:val="center"/>
        </w:trPr>
        <w:tc>
          <w:tcPr>
            <w:tcW w:w="1255" w:type="dxa"/>
            <w:vAlign w:val="center"/>
          </w:tcPr>
          <w:p w14:paraId="699D5653" w14:textId="77777777" w:rsidR="00697C92" w:rsidRPr="00605454" w:rsidRDefault="00697C92" w:rsidP="00697C92">
            <w:pPr>
              <w:jc w:val="center"/>
              <w:rPr>
                <w:b/>
                <w:bCs/>
                <w:sz w:val="16"/>
                <w:szCs w:val="16"/>
              </w:rPr>
            </w:pPr>
            <w:r w:rsidRPr="00605454">
              <w:rPr>
                <w:b/>
                <w:bCs/>
                <w:sz w:val="16"/>
                <w:szCs w:val="16"/>
              </w:rPr>
              <w:t>Most Frequent User</w:t>
            </w:r>
          </w:p>
        </w:tc>
        <w:tc>
          <w:tcPr>
            <w:tcW w:w="1260" w:type="dxa"/>
            <w:vAlign w:val="center"/>
          </w:tcPr>
          <w:p w14:paraId="5405B0C0" w14:textId="77777777" w:rsidR="00697C92" w:rsidRPr="00605454" w:rsidRDefault="00697C92" w:rsidP="00697C92">
            <w:pPr>
              <w:jc w:val="center"/>
              <w:rPr>
                <w:b/>
                <w:bCs/>
                <w:sz w:val="16"/>
                <w:szCs w:val="16"/>
              </w:rPr>
            </w:pPr>
            <w:r w:rsidRPr="00605454">
              <w:rPr>
                <w:b/>
                <w:bCs/>
                <w:sz w:val="16"/>
                <w:szCs w:val="16"/>
              </w:rPr>
              <w:t>Selected Attributes</w:t>
            </w:r>
          </w:p>
        </w:tc>
        <w:tc>
          <w:tcPr>
            <w:tcW w:w="2080" w:type="dxa"/>
            <w:vAlign w:val="center"/>
          </w:tcPr>
          <w:p w14:paraId="795AA697" w14:textId="77777777" w:rsidR="00697C92" w:rsidRPr="00605454" w:rsidRDefault="00697C92" w:rsidP="00697C92">
            <w:pPr>
              <w:jc w:val="center"/>
              <w:rPr>
                <w:b/>
                <w:bCs/>
                <w:sz w:val="16"/>
                <w:szCs w:val="16"/>
              </w:rPr>
            </w:pPr>
            <w:r w:rsidRPr="00605454">
              <w:rPr>
                <w:b/>
                <w:bCs/>
                <w:sz w:val="16"/>
                <w:szCs w:val="16"/>
              </w:rPr>
              <w:t>Sub- Attributes</w:t>
            </w:r>
          </w:p>
        </w:tc>
      </w:tr>
      <w:tr w:rsidR="00697C92" w14:paraId="7D365446" w14:textId="77777777" w:rsidTr="00697C92">
        <w:trPr>
          <w:cantSplit/>
          <w:trHeight w:val="70"/>
          <w:tblHeader/>
          <w:jc w:val="center"/>
        </w:trPr>
        <w:tc>
          <w:tcPr>
            <w:tcW w:w="1255" w:type="dxa"/>
            <w:vMerge w:val="restart"/>
            <w:vAlign w:val="center"/>
          </w:tcPr>
          <w:p w14:paraId="4D0BC1F1" w14:textId="77777777" w:rsidR="00697C92" w:rsidRPr="00697C92" w:rsidRDefault="00697C92" w:rsidP="00697C92">
            <w:pPr>
              <w:jc w:val="center"/>
              <w:rPr>
                <w:b/>
                <w:bCs/>
                <w:sz w:val="16"/>
                <w:szCs w:val="16"/>
              </w:rPr>
            </w:pPr>
            <w:r w:rsidRPr="00605454">
              <w:rPr>
                <w:sz w:val="16"/>
                <w:szCs w:val="16"/>
              </w:rPr>
              <w:t>Customers, Shopkeepers</w:t>
            </w:r>
          </w:p>
        </w:tc>
        <w:tc>
          <w:tcPr>
            <w:tcW w:w="1260" w:type="dxa"/>
            <w:vMerge w:val="restart"/>
            <w:vAlign w:val="center"/>
          </w:tcPr>
          <w:p w14:paraId="571C0FAB" w14:textId="77777777" w:rsidR="00697C92" w:rsidRPr="00697C92" w:rsidRDefault="00DD5DFE" w:rsidP="00697C92">
            <w:pPr>
              <w:jc w:val="center"/>
              <w:rPr>
                <w:b/>
                <w:bCs/>
                <w:sz w:val="16"/>
                <w:szCs w:val="16"/>
              </w:rPr>
            </w:pPr>
            <w:r>
              <w:rPr>
                <w:sz w:val="16"/>
                <w:szCs w:val="16"/>
              </w:rPr>
              <w:t>Need-</w:t>
            </w:r>
            <w:r w:rsidR="00697C92" w:rsidRPr="00605454">
              <w:rPr>
                <w:sz w:val="16"/>
                <w:szCs w:val="16"/>
              </w:rPr>
              <w:t xml:space="preserve">Based </w:t>
            </w:r>
            <w:r w:rsidR="00C40BCB" w:rsidRPr="00605454">
              <w:rPr>
                <w:sz w:val="16"/>
                <w:szCs w:val="16"/>
              </w:rPr>
              <w:t>Fac</w:t>
            </w:r>
            <w:r w:rsidR="00697C92" w:rsidRPr="00605454">
              <w:rPr>
                <w:sz w:val="16"/>
                <w:szCs w:val="16"/>
              </w:rPr>
              <w:t>ilities</w:t>
            </w:r>
          </w:p>
        </w:tc>
        <w:tc>
          <w:tcPr>
            <w:tcW w:w="2080" w:type="dxa"/>
            <w:vAlign w:val="center"/>
          </w:tcPr>
          <w:p w14:paraId="6A91FA25" w14:textId="77777777" w:rsidR="00697C92" w:rsidRPr="00605454" w:rsidRDefault="00697C92" w:rsidP="00697C92">
            <w:pPr>
              <w:jc w:val="center"/>
              <w:rPr>
                <w:b/>
                <w:bCs/>
                <w:sz w:val="16"/>
                <w:szCs w:val="16"/>
              </w:rPr>
            </w:pPr>
            <w:r w:rsidRPr="00605454">
              <w:rPr>
                <w:sz w:val="16"/>
                <w:szCs w:val="16"/>
              </w:rPr>
              <w:t>Wash Room</w:t>
            </w:r>
          </w:p>
        </w:tc>
      </w:tr>
      <w:tr w:rsidR="00697C92" w14:paraId="6A41662B" w14:textId="77777777" w:rsidTr="00697C92">
        <w:trPr>
          <w:cantSplit/>
          <w:trHeight w:val="80"/>
          <w:tblHeader/>
          <w:jc w:val="center"/>
        </w:trPr>
        <w:tc>
          <w:tcPr>
            <w:tcW w:w="1255" w:type="dxa"/>
            <w:vMerge/>
            <w:vAlign w:val="center"/>
          </w:tcPr>
          <w:p w14:paraId="284C04C8" w14:textId="77777777" w:rsidR="00697C92" w:rsidRPr="00697C92" w:rsidRDefault="00697C92" w:rsidP="00697C92">
            <w:pPr>
              <w:jc w:val="center"/>
              <w:rPr>
                <w:b/>
                <w:bCs/>
                <w:sz w:val="16"/>
                <w:szCs w:val="16"/>
              </w:rPr>
            </w:pPr>
          </w:p>
        </w:tc>
        <w:tc>
          <w:tcPr>
            <w:tcW w:w="1260" w:type="dxa"/>
            <w:vMerge/>
            <w:vAlign w:val="center"/>
          </w:tcPr>
          <w:p w14:paraId="0760302C" w14:textId="77777777" w:rsidR="00697C92" w:rsidRPr="00697C92" w:rsidRDefault="00697C92" w:rsidP="00697C92">
            <w:pPr>
              <w:jc w:val="center"/>
              <w:rPr>
                <w:b/>
                <w:bCs/>
                <w:sz w:val="16"/>
                <w:szCs w:val="16"/>
              </w:rPr>
            </w:pPr>
          </w:p>
        </w:tc>
        <w:tc>
          <w:tcPr>
            <w:tcW w:w="2080" w:type="dxa"/>
            <w:vAlign w:val="center"/>
          </w:tcPr>
          <w:p w14:paraId="1024AE5A" w14:textId="77777777" w:rsidR="00697C92" w:rsidRPr="00605454" w:rsidRDefault="00697C92" w:rsidP="00697C92">
            <w:pPr>
              <w:jc w:val="center"/>
              <w:rPr>
                <w:b/>
                <w:bCs/>
                <w:sz w:val="16"/>
                <w:szCs w:val="16"/>
              </w:rPr>
            </w:pPr>
            <w:r w:rsidRPr="00605454">
              <w:rPr>
                <w:sz w:val="16"/>
                <w:szCs w:val="16"/>
              </w:rPr>
              <w:t>Prayer Area</w:t>
            </w:r>
          </w:p>
        </w:tc>
      </w:tr>
      <w:tr w:rsidR="00697C92" w14:paraId="2B546C9F" w14:textId="77777777" w:rsidTr="00697C92">
        <w:trPr>
          <w:cantSplit/>
          <w:trHeight w:val="206"/>
          <w:tblHeader/>
          <w:jc w:val="center"/>
        </w:trPr>
        <w:tc>
          <w:tcPr>
            <w:tcW w:w="1255" w:type="dxa"/>
            <w:vMerge/>
            <w:vAlign w:val="center"/>
          </w:tcPr>
          <w:p w14:paraId="69F977A7" w14:textId="77777777" w:rsidR="00697C92" w:rsidRPr="00697C92" w:rsidRDefault="00697C92" w:rsidP="00697C92">
            <w:pPr>
              <w:jc w:val="center"/>
              <w:rPr>
                <w:b/>
                <w:bCs/>
                <w:sz w:val="16"/>
                <w:szCs w:val="16"/>
              </w:rPr>
            </w:pPr>
          </w:p>
        </w:tc>
        <w:tc>
          <w:tcPr>
            <w:tcW w:w="1260" w:type="dxa"/>
            <w:vMerge/>
            <w:vAlign w:val="center"/>
          </w:tcPr>
          <w:p w14:paraId="2270416C" w14:textId="77777777" w:rsidR="00697C92" w:rsidRPr="00697C92" w:rsidRDefault="00697C92" w:rsidP="00697C92">
            <w:pPr>
              <w:jc w:val="center"/>
              <w:rPr>
                <w:b/>
                <w:bCs/>
                <w:sz w:val="16"/>
                <w:szCs w:val="16"/>
              </w:rPr>
            </w:pPr>
          </w:p>
        </w:tc>
        <w:tc>
          <w:tcPr>
            <w:tcW w:w="2080" w:type="dxa"/>
            <w:vAlign w:val="center"/>
          </w:tcPr>
          <w:p w14:paraId="478A9A76" w14:textId="77777777" w:rsidR="00697C92" w:rsidRPr="00605454" w:rsidRDefault="00697C92" w:rsidP="00697C92">
            <w:pPr>
              <w:jc w:val="center"/>
              <w:rPr>
                <w:sz w:val="16"/>
                <w:szCs w:val="16"/>
              </w:rPr>
            </w:pPr>
            <w:r w:rsidRPr="00605454">
              <w:rPr>
                <w:sz w:val="16"/>
                <w:szCs w:val="16"/>
              </w:rPr>
              <w:t>Automated Teller Machine</w:t>
            </w:r>
          </w:p>
        </w:tc>
      </w:tr>
      <w:tr w:rsidR="00697C92" w14:paraId="48AD2619" w14:textId="77777777" w:rsidTr="00697C92">
        <w:trPr>
          <w:cantSplit/>
          <w:trHeight w:val="233"/>
          <w:tblHeader/>
          <w:jc w:val="center"/>
        </w:trPr>
        <w:tc>
          <w:tcPr>
            <w:tcW w:w="1255" w:type="dxa"/>
            <w:vMerge/>
            <w:vAlign w:val="center"/>
          </w:tcPr>
          <w:p w14:paraId="60D7DBBD" w14:textId="77777777" w:rsidR="00697C92" w:rsidRPr="00697C92" w:rsidRDefault="00697C92" w:rsidP="00697C92">
            <w:pPr>
              <w:jc w:val="center"/>
              <w:rPr>
                <w:b/>
                <w:bCs/>
                <w:sz w:val="16"/>
                <w:szCs w:val="16"/>
              </w:rPr>
            </w:pPr>
          </w:p>
        </w:tc>
        <w:tc>
          <w:tcPr>
            <w:tcW w:w="1260" w:type="dxa"/>
            <w:vMerge/>
            <w:vAlign w:val="center"/>
          </w:tcPr>
          <w:p w14:paraId="5415C28B" w14:textId="77777777" w:rsidR="00697C92" w:rsidRPr="00697C92" w:rsidRDefault="00697C92" w:rsidP="00697C92">
            <w:pPr>
              <w:jc w:val="center"/>
              <w:rPr>
                <w:b/>
                <w:bCs/>
                <w:sz w:val="16"/>
                <w:szCs w:val="16"/>
              </w:rPr>
            </w:pPr>
          </w:p>
        </w:tc>
        <w:tc>
          <w:tcPr>
            <w:tcW w:w="2080" w:type="dxa"/>
            <w:vAlign w:val="center"/>
          </w:tcPr>
          <w:p w14:paraId="61D52303" w14:textId="77777777" w:rsidR="00697C92" w:rsidRPr="00605454" w:rsidRDefault="00697C92" w:rsidP="00697C92">
            <w:pPr>
              <w:jc w:val="center"/>
              <w:rPr>
                <w:sz w:val="16"/>
                <w:szCs w:val="16"/>
              </w:rPr>
            </w:pPr>
            <w:r w:rsidRPr="00605454">
              <w:rPr>
                <w:sz w:val="16"/>
                <w:szCs w:val="16"/>
              </w:rPr>
              <w:t>Currency Exchange</w:t>
            </w:r>
          </w:p>
        </w:tc>
      </w:tr>
      <w:tr w:rsidR="00697C92" w14:paraId="2568E644" w14:textId="77777777" w:rsidTr="00697C92">
        <w:trPr>
          <w:cantSplit/>
          <w:trHeight w:val="107"/>
          <w:tblHeader/>
          <w:jc w:val="center"/>
        </w:trPr>
        <w:tc>
          <w:tcPr>
            <w:tcW w:w="1255" w:type="dxa"/>
            <w:vMerge/>
            <w:vAlign w:val="center"/>
          </w:tcPr>
          <w:p w14:paraId="359B5829" w14:textId="77777777" w:rsidR="00697C92" w:rsidRPr="00697C92" w:rsidRDefault="00697C92" w:rsidP="00697C92">
            <w:pPr>
              <w:jc w:val="center"/>
              <w:rPr>
                <w:b/>
                <w:bCs/>
                <w:sz w:val="16"/>
                <w:szCs w:val="16"/>
              </w:rPr>
            </w:pPr>
          </w:p>
        </w:tc>
        <w:tc>
          <w:tcPr>
            <w:tcW w:w="1260" w:type="dxa"/>
            <w:vMerge/>
            <w:vAlign w:val="center"/>
          </w:tcPr>
          <w:p w14:paraId="2391F6E3" w14:textId="77777777" w:rsidR="00697C92" w:rsidRPr="00697C92" w:rsidRDefault="00697C92" w:rsidP="00697C92">
            <w:pPr>
              <w:jc w:val="center"/>
              <w:rPr>
                <w:b/>
                <w:bCs/>
                <w:sz w:val="16"/>
                <w:szCs w:val="16"/>
              </w:rPr>
            </w:pPr>
          </w:p>
        </w:tc>
        <w:tc>
          <w:tcPr>
            <w:tcW w:w="2080" w:type="dxa"/>
            <w:vAlign w:val="center"/>
          </w:tcPr>
          <w:p w14:paraId="31B91BB6" w14:textId="77777777" w:rsidR="00697C92" w:rsidRPr="00605454" w:rsidRDefault="00697C92" w:rsidP="00697C92">
            <w:pPr>
              <w:jc w:val="center"/>
              <w:rPr>
                <w:sz w:val="16"/>
                <w:szCs w:val="16"/>
              </w:rPr>
            </w:pPr>
            <w:r w:rsidRPr="00605454">
              <w:rPr>
                <w:sz w:val="16"/>
                <w:szCs w:val="16"/>
              </w:rPr>
              <w:t xml:space="preserve">Lost and </w:t>
            </w:r>
            <w:r w:rsidR="00182393" w:rsidRPr="00605454">
              <w:rPr>
                <w:sz w:val="16"/>
                <w:szCs w:val="16"/>
              </w:rPr>
              <w:t>Fo</w:t>
            </w:r>
            <w:r w:rsidRPr="00605454">
              <w:rPr>
                <w:sz w:val="16"/>
                <w:szCs w:val="16"/>
              </w:rPr>
              <w:t>und</w:t>
            </w:r>
          </w:p>
        </w:tc>
      </w:tr>
      <w:tr w:rsidR="00697C92" w14:paraId="336260EA" w14:textId="77777777" w:rsidTr="00697C92">
        <w:trPr>
          <w:cantSplit/>
          <w:trHeight w:val="70"/>
          <w:tblHeader/>
          <w:jc w:val="center"/>
        </w:trPr>
        <w:tc>
          <w:tcPr>
            <w:tcW w:w="1255" w:type="dxa"/>
            <w:vMerge/>
            <w:vAlign w:val="center"/>
          </w:tcPr>
          <w:p w14:paraId="44568DAD" w14:textId="77777777" w:rsidR="00697C92" w:rsidRPr="00697C92" w:rsidRDefault="00697C92" w:rsidP="00697C92">
            <w:pPr>
              <w:jc w:val="center"/>
              <w:rPr>
                <w:b/>
                <w:bCs/>
                <w:sz w:val="16"/>
                <w:szCs w:val="16"/>
              </w:rPr>
            </w:pPr>
          </w:p>
        </w:tc>
        <w:tc>
          <w:tcPr>
            <w:tcW w:w="1260" w:type="dxa"/>
            <w:vMerge/>
            <w:vAlign w:val="center"/>
          </w:tcPr>
          <w:p w14:paraId="478610EC" w14:textId="77777777" w:rsidR="00697C92" w:rsidRPr="00697C92" w:rsidRDefault="00697C92" w:rsidP="00697C92">
            <w:pPr>
              <w:jc w:val="center"/>
              <w:rPr>
                <w:b/>
                <w:bCs/>
                <w:sz w:val="16"/>
                <w:szCs w:val="16"/>
              </w:rPr>
            </w:pPr>
          </w:p>
        </w:tc>
        <w:tc>
          <w:tcPr>
            <w:tcW w:w="2080" w:type="dxa"/>
            <w:vAlign w:val="center"/>
          </w:tcPr>
          <w:p w14:paraId="7D43F6DC" w14:textId="77777777" w:rsidR="00697C92" w:rsidRPr="00605454" w:rsidRDefault="00697C92" w:rsidP="00697C92">
            <w:pPr>
              <w:jc w:val="center"/>
              <w:rPr>
                <w:sz w:val="16"/>
                <w:szCs w:val="16"/>
              </w:rPr>
            </w:pPr>
            <w:r w:rsidRPr="00605454">
              <w:rPr>
                <w:sz w:val="16"/>
                <w:szCs w:val="16"/>
              </w:rPr>
              <w:t>Rest Room</w:t>
            </w:r>
          </w:p>
        </w:tc>
      </w:tr>
      <w:tr w:rsidR="00697C92" w14:paraId="3608F429" w14:textId="77777777" w:rsidTr="00697C92">
        <w:trPr>
          <w:cantSplit/>
          <w:trHeight w:val="70"/>
          <w:tblHeader/>
          <w:jc w:val="center"/>
        </w:trPr>
        <w:tc>
          <w:tcPr>
            <w:tcW w:w="1255" w:type="dxa"/>
            <w:vMerge/>
            <w:vAlign w:val="center"/>
          </w:tcPr>
          <w:p w14:paraId="602CC8BF" w14:textId="77777777" w:rsidR="00697C92" w:rsidRPr="00697C92" w:rsidRDefault="00697C92" w:rsidP="00697C92">
            <w:pPr>
              <w:jc w:val="center"/>
              <w:rPr>
                <w:b/>
                <w:bCs/>
                <w:sz w:val="16"/>
                <w:szCs w:val="16"/>
              </w:rPr>
            </w:pPr>
          </w:p>
        </w:tc>
        <w:tc>
          <w:tcPr>
            <w:tcW w:w="1260" w:type="dxa"/>
            <w:vMerge/>
            <w:vAlign w:val="center"/>
          </w:tcPr>
          <w:p w14:paraId="311E3C20" w14:textId="77777777" w:rsidR="00697C92" w:rsidRPr="00697C92" w:rsidRDefault="00697C92" w:rsidP="00697C92">
            <w:pPr>
              <w:jc w:val="center"/>
              <w:rPr>
                <w:b/>
                <w:bCs/>
                <w:sz w:val="16"/>
                <w:szCs w:val="16"/>
              </w:rPr>
            </w:pPr>
          </w:p>
        </w:tc>
        <w:tc>
          <w:tcPr>
            <w:tcW w:w="2080" w:type="dxa"/>
            <w:vAlign w:val="center"/>
          </w:tcPr>
          <w:p w14:paraId="6FF57150" w14:textId="77777777" w:rsidR="00697C92" w:rsidRPr="00605454" w:rsidRDefault="00697C92" w:rsidP="00697C92">
            <w:pPr>
              <w:jc w:val="center"/>
              <w:rPr>
                <w:sz w:val="16"/>
                <w:szCs w:val="16"/>
              </w:rPr>
            </w:pPr>
            <w:r w:rsidRPr="00605454">
              <w:rPr>
                <w:sz w:val="16"/>
                <w:szCs w:val="16"/>
              </w:rPr>
              <w:t>Child Care Area</w:t>
            </w:r>
          </w:p>
        </w:tc>
      </w:tr>
      <w:tr w:rsidR="00697C92" w14:paraId="07FEDE5D" w14:textId="77777777" w:rsidTr="00697C92">
        <w:trPr>
          <w:cantSplit/>
          <w:trHeight w:val="70"/>
          <w:tblHeader/>
          <w:jc w:val="center"/>
        </w:trPr>
        <w:tc>
          <w:tcPr>
            <w:tcW w:w="1255" w:type="dxa"/>
            <w:vMerge/>
            <w:vAlign w:val="center"/>
          </w:tcPr>
          <w:p w14:paraId="108BAA88" w14:textId="77777777" w:rsidR="00697C92" w:rsidRPr="00697C92" w:rsidRDefault="00697C92" w:rsidP="00697C92">
            <w:pPr>
              <w:jc w:val="center"/>
              <w:rPr>
                <w:b/>
                <w:bCs/>
                <w:sz w:val="16"/>
                <w:szCs w:val="16"/>
              </w:rPr>
            </w:pPr>
          </w:p>
        </w:tc>
        <w:tc>
          <w:tcPr>
            <w:tcW w:w="1260" w:type="dxa"/>
            <w:vMerge/>
            <w:vAlign w:val="center"/>
          </w:tcPr>
          <w:p w14:paraId="5919CA85" w14:textId="77777777" w:rsidR="00697C92" w:rsidRPr="00697C92" w:rsidRDefault="00697C92" w:rsidP="00697C92">
            <w:pPr>
              <w:jc w:val="center"/>
              <w:rPr>
                <w:b/>
                <w:bCs/>
                <w:sz w:val="16"/>
                <w:szCs w:val="16"/>
              </w:rPr>
            </w:pPr>
          </w:p>
        </w:tc>
        <w:tc>
          <w:tcPr>
            <w:tcW w:w="2080" w:type="dxa"/>
            <w:vAlign w:val="center"/>
          </w:tcPr>
          <w:p w14:paraId="4D7B231D" w14:textId="77777777" w:rsidR="00697C92" w:rsidRPr="00605454" w:rsidRDefault="00697C92" w:rsidP="00697C92">
            <w:pPr>
              <w:jc w:val="center"/>
              <w:rPr>
                <w:sz w:val="16"/>
                <w:szCs w:val="16"/>
              </w:rPr>
            </w:pPr>
            <w:r w:rsidRPr="00605454">
              <w:rPr>
                <w:sz w:val="16"/>
                <w:szCs w:val="16"/>
              </w:rPr>
              <w:t>Baby Cart</w:t>
            </w:r>
          </w:p>
        </w:tc>
      </w:tr>
      <w:tr w:rsidR="00697C92" w14:paraId="44FACAE8" w14:textId="77777777" w:rsidTr="00697C92">
        <w:trPr>
          <w:cantSplit/>
          <w:trHeight w:val="70"/>
          <w:tblHeader/>
          <w:jc w:val="center"/>
        </w:trPr>
        <w:tc>
          <w:tcPr>
            <w:tcW w:w="1255" w:type="dxa"/>
            <w:vMerge/>
            <w:vAlign w:val="center"/>
          </w:tcPr>
          <w:p w14:paraId="57A54C8E" w14:textId="77777777" w:rsidR="00697C92" w:rsidRPr="00697C92" w:rsidRDefault="00697C92" w:rsidP="00697C92">
            <w:pPr>
              <w:jc w:val="center"/>
              <w:rPr>
                <w:b/>
                <w:bCs/>
                <w:sz w:val="16"/>
                <w:szCs w:val="16"/>
              </w:rPr>
            </w:pPr>
          </w:p>
        </w:tc>
        <w:tc>
          <w:tcPr>
            <w:tcW w:w="1260" w:type="dxa"/>
            <w:vMerge/>
            <w:vAlign w:val="center"/>
          </w:tcPr>
          <w:p w14:paraId="7B76DB51" w14:textId="77777777" w:rsidR="00697C92" w:rsidRPr="00697C92" w:rsidRDefault="00697C92" w:rsidP="00697C92">
            <w:pPr>
              <w:jc w:val="center"/>
              <w:rPr>
                <w:b/>
                <w:bCs/>
                <w:sz w:val="16"/>
                <w:szCs w:val="16"/>
              </w:rPr>
            </w:pPr>
          </w:p>
        </w:tc>
        <w:tc>
          <w:tcPr>
            <w:tcW w:w="2080" w:type="dxa"/>
            <w:vAlign w:val="center"/>
          </w:tcPr>
          <w:p w14:paraId="19C8BCAC" w14:textId="77777777" w:rsidR="00697C92" w:rsidRPr="00605454" w:rsidRDefault="00697C92" w:rsidP="00697C92">
            <w:pPr>
              <w:jc w:val="center"/>
              <w:rPr>
                <w:sz w:val="16"/>
                <w:szCs w:val="16"/>
              </w:rPr>
            </w:pPr>
            <w:r w:rsidRPr="00605454">
              <w:rPr>
                <w:sz w:val="16"/>
                <w:szCs w:val="16"/>
              </w:rPr>
              <w:t>First Aid Room</w:t>
            </w:r>
          </w:p>
        </w:tc>
      </w:tr>
      <w:tr w:rsidR="00697C92" w14:paraId="55ED6CE3" w14:textId="77777777" w:rsidTr="00697C92">
        <w:trPr>
          <w:cantSplit/>
          <w:trHeight w:val="70"/>
          <w:tblHeader/>
          <w:jc w:val="center"/>
        </w:trPr>
        <w:tc>
          <w:tcPr>
            <w:tcW w:w="1255" w:type="dxa"/>
            <w:vMerge/>
            <w:vAlign w:val="center"/>
          </w:tcPr>
          <w:p w14:paraId="6446F780" w14:textId="77777777" w:rsidR="00697C92" w:rsidRPr="00697C92" w:rsidRDefault="00697C92" w:rsidP="00697C92">
            <w:pPr>
              <w:jc w:val="center"/>
              <w:rPr>
                <w:b/>
                <w:bCs/>
                <w:sz w:val="16"/>
                <w:szCs w:val="16"/>
              </w:rPr>
            </w:pPr>
          </w:p>
        </w:tc>
        <w:tc>
          <w:tcPr>
            <w:tcW w:w="1260" w:type="dxa"/>
            <w:vMerge/>
            <w:vAlign w:val="center"/>
          </w:tcPr>
          <w:p w14:paraId="1191E5CF" w14:textId="77777777" w:rsidR="00697C92" w:rsidRPr="00697C92" w:rsidRDefault="00697C92" w:rsidP="00697C92">
            <w:pPr>
              <w:jc w:val="center"/>
              <w:rPr>
                <w:b/>
                <w:bCs/>
                <w:sz w:val="16"/>
                <w:szCs w:val="16"/>
              </w:rPr>
            </w:pPr>
          </w:p>
        </w:tc>
        <w:tc>
          <w:tcPr>
            <w:tcW w:w="2080" w:type="dxa"/>
            <w:vAlign w:val="center"/>
          </w:tcPr>
          <w:p w14:paraId="2529F6CA" w14:textId="77777777" w:rsidR="00697C92" w:rsidRPr="00605454" w:rsidRDefault="00697C92" w:rsidP="00697C92">
            <w:pPr>
              <w:jc w:val="center"/>
              <w:rPr>
                <w:sz w:val="16"/>
                <w:szCs w:val="16"/>
              </w:rPr>
            </w:pPr>
            <w:r w:rsidRPr="00605454">
              <w:rPr>
                <w:sz w:val="16"/>
                <w:szCs w:val="16"/>
              </w:rPr>
              <w:t>Bank</w:t>
            </w:r>
          </w:p>
        </w:tc>
      </w:tr>
    </w:tbl>
    <w:p w14:paraId="10772193" w14:textId="77777777" w:rsidR="008C1BFC" w:rsidRDefault="005D40DF" w:rsidP="001C7FF2">
      <w:pPr>
        <w:spacing w:after="0" w:line="240" w:lineRule="auto"/>
        <w:jc w:val="both"/>
        <w:rPr>
          <w:rFonts w:ascii="Times New Roman" w:eastAsia="SimSun" w:hAnsi="Times New Roman" w:cs="Times New Roman"/>
          <w:spacing w:val="-1"/>
          <w:sz w:val="20"/>
          <w:szCs w:val="20"/>
        </w:rPr>
      </w:pPr>
      <w:r w:rsidRPr="005D40DF">
        <w:rPr>
          <w:rFonts w:ascii="Times New Roman" w:eastAsia="SimSun" w:hAnsi="Times New Roman" w:cs="Times New Roman"/>
          <w:spacing w:val="-1"/>
          <w:sz w:val="20"/>
          <w:szCs w:val="20"/>
        </w:rPr>
        <w:lastRenderedPageBreak/>
        <w:t>These attribut</w:t>
      </w:r>
      <w:r w:rsidR="00DD5DFE">
        <w:rPr>
          <w:rFonts w:ascii="Times New Roman" w:eastAsia="SimSun" w:hAnsi="Times New Roman" w:cs="Times New Roman"/>
          <w:spacing w:val="-1"/>
          <w:sz w:val="20"/>
          <w:szCs w:val="20"/>
        </w:rPr>
        <w:t>es are selected for the conduct</w:t>
      </w:r>
      <w:r w:rsidRPr="005D40DF">
        <w:rPr>
          <w:rFonts w:ascii="Times New Roman" w:eastAsia="SimSun" w:hAnsi="Times New Roman" w:cs="Times New Roman"/>
          <w:spacing w:val="-1"/>
          <w:sz w:val="20"/>
          <w:szCs w:val="20"/>
        </w:rPr>
        <w:t xml:space="preserve"> of further research </w:t>
      </w:r>
      <w:r w:rsidR="00CF3CB3">
        <w:rPr>
          <w:rFonts w:ascii="Times New Roman" w:eastAsia="SimSun" w:hAnsi="Times New Roman" w:cs="Times New Roman"/>
          <w:spacing w:val="-1"/>
          <w:sz w:val="20"/>
          <w:szCs w:val="20"/>
        </w:rPr>
        <w:t xml:space="preserve">by </w:t>
      </w:r>
      <w:r w:rsidR="00362495">
        <w:rPr>
          <w:rFonts w:ascii="Times New Roman" w:eastAsia="SimSun" w:hAnsi="Times New Roman" w:cs="Times New Roman"/>
          <w:spacing w:val="-1"/>
          <w:sz w:val="20"/>
          <w:szCs w:val="20"/>
        </w:rPr>
        <w:t xml:space="preserve">the </w:t>
      </w:r>
      <w:r w:rsidR="00CF3CB3">
        <w:rPr>
          <w:rFonts w:ascii="Times New Roman" w:eastAsia="SimSun" w:hAnsi="Times New Roman" w:cs="Times New Roman"/>
          <w:spacing w:val="-1"/>
          <w:sz w:val="20"/>
          <w:szCs w:val="20"/>
        </w:rPr>
        <w:t>quantitative method are need-</w:t>
      </w:r>
      <w:r w:rsidRPr="005D40DF">
        <w:rPr>
          <w:rFonts w:ascii="Times New Roman" w:eastAsia="SimSun" w:hAnsi="Times New Roman" w:cs="Times New Roman"/>
          <w:spacing w:val="-1"/>
          <w:sz w:val="20"/>
          <w:szCs w:val="20"/>
        </w:rPr>
        <w:t>based facilities.</w:t>
      </w:r>
    </w:p>
    <w:p w14:paraId="454FC777" w14:textId="77777777" w:rsidR="008C1BFC" w:rsidRPr="0025222D" w:rsidRDefault="008C1BFC" w:rsidP="008C1BFC">
      <w:pPr>
        <w:pStyle w:val="Heading1"/>
      </w:pPr>
      <w:r w:rsidRPr="008C1BFC">
        <w:rPr>
          <w:spacing w:val="-1"/>
        </w:rPr>
        <w:t>METHODOLOGY</w:t>
      </w:r>
    </w:p>
    <w:p w14:paraId="20A3E983" w14:textId="77777777" w:rsidR="00402F0E" w:rsidRDefault="008C1BFC" w:rsidP="008C1BFC">
      <w:pPr>
        <w:tabs>
          <w:tab w:val="left" w:pos="270"/>
          <w:tab w:val="left" w:pos="720"/>
        </w:tabs>
        <w:spacing w:after="0" w:line="240" w:lineRule="auto"/>
        <w:contextualSpacing/>
        <w:jc w:val="both"/>
        <w:rPr>
          <w:rFonts w:ascii="Times New Roman" w:hAnsi="Times New Roman" w:cs="Times New Roman"/>
          <w:sz w:val="20"/>
          <w:szCs w:val="20"/>
        </w:rPr>
      </w:pPr>
      <w:r w:rsidRPr="0018698D">
        <w:rPr>
          <w:rFonts w:ascii="Times New Roman" w:hAnsi="Times New Roman" w:cs="Times New Roman"/>
          <w:sz w:val="20"/>
          <w:szCs w:val="20"/>
        </w:rPr>
        <w:t>The research adopts a quantitative methodology for collecting data through a selected case study. The case study was selected in the city of Karachi. The secondary sources included literature reviews, which consisted of documents, i.e., publications, earlier research, reports, census, archives, books, personal records, and referential material available in relevance to the area of study</w:t>
      </w:r>
      <w:r w:rsidR="009E3D5F">
        <w:rPr>
          <w:rFonts w:ascii="Times New Roman" w:hAnsi="Times New Roman" w:cs="Times New Roman"/>
          <w:sz w:val="20"/>
          <w:szCs w:val="20"/>
        </w:rPr>
        <w:t xml:space="preserve"> [8]</w:t>
      </w:r>
      <w:r w:rsidRPr="0018698D">
        <w:rPr>
          <w:rFonts w:ascii="Times New Roman" w:hAnsi="Times New Roman" w:cs="Times New Roman"/>
          <w:sz w:val="20"/>
          <w:szCs w:val="20"/>
        </w:rPr>
        <w:t>. The primary sources included questionnaires separately st</w:t>
      </w:r>
      <w:r w:rsidR="00156175">
        <w:rPr>
          <w:rFonts w:ascii="Times New Roman" w:hAnsi="Times New Roman" w:cs="Times New Roman"/>
          <w:sz w:val="20"/>
          <w:szCs w:val="20"/>
        </w:rPr>
        <w:t>ructured for customers and shop</w:t>
      </w:r>
      <w:r w:rsidRPr="0018698D">
        <w:rPr>
          <w:rFonts w:ascii="Times New Roman" w:hAnsi="Times New Roman" w:cs="Times New Roman"/>
          <w:sz w:val="20"/>
          <w:szCs w:val="20"/>
        </w:rPr>
        <w:t xml:space="preserve">keepers and observations (through site visits, photographs, and architectural drawings for reference). Following this, a checklist was developed in accordance with selected attributes, which is the combination of the standards as prescribed by different relevant sources available in the literature and observations. </w:t>
      </w:r>
    </w:p>
    <w:p w14:paraId="4B4212CB" w14:textId="77777777" w:rsidR="00402F0E" w:rsidRDefault="00402F0E" w:rsidP="008C1BFC">
      <w:pPr>
        <w:tabs>
          <w:tab w:val="left" w:pos="270"/>
          <w:tab w:val="left" w:pos="720"/>
        </w:tabs>
        <w:spacing w:after="0" w:line="240" w:lineRule="auto"/>
        <w:contextualSpacing/>
        <w:jc w:val="both"/>
        <w:rPr>
          <w:rFonts w:ascii="Times New Roman" w:hAnsi="Times New Roman" w:cs="Times New Roman"/>
          <w:sz w:val="20"/>
          <w:szCs w:val="20"/>
        </w:rPr>
      </w:pPr>
    </w:p>
    <w:p w14:paraId="40D7C52C" w14:textId="77777777" w:rsidR="00402F0E" w:rsidRDefault="00402F0E" w:rsidP="00402F0E">
      <w:pPr>
        <w:pStyle w:val="BodyText"/>
        <w:spacing w:after="0" w:line="240" w:lineRule="auto"/>
        <w:ind w:firstLine="0"/>
        <w:jc w:val="center"/>
        <w:rPr>
          <w:rFonts w:eastAsiaTheme="minorEastAsia"/>
        </w:rPr>
      </w:pPr>
      <w:r>
        <w:rPr>
          <w:rFonts w:eastAsiaTheme="minorEastAsia"/>
        </w:rPr>
        <w:t xml:space="preserve">          </w:t>
      </w:r>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x,σ</m:t>
            </m:r>
          </m:e>
        </m:d>
        <m:r>
          <m:rPr>
            <m:sty m:val="p"/>
          </m:rPr>
          <w:rPr>
            <w:rFonts w:ascii="Cambria Math" w:eastAsiaTheme="minorEastAsia"/>
          </w:rPr>
          <m:t>=</m:t>
        </m:r>
        <m:r>
          <w:rPr>
            <w:rFonts w:ascii="Cambria Math" w:eastAsiaTheme="minorEastAsia" w:hAnsi="Cambria Math"/>
          </w:rPr>
          <m:t xml:space="preserve"> </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xx</m:t>
                      </m:r>
                    </m:sub>
                  </m:sSub>
                  <m:d>
                    <m:dPr>
                      <m:ctrlPr>
                        <w:rPr>
                          <w:rFonts w:ascii="Cambria Math" w:eastAsiaTheme="minorEastAsia" w:hAnsi="Cambria Math"/>
                          <w:i/>
                        </w:rPr>
                      </m:ctrlPr>
                    </m:dPr>
                    <m:e>
                      <m:r>
                        <w:rPr>
                          <w:rFonts w:ascii="Cambria Math" w:eastAsiaTheme="minorEastAsia" w:hAnsi="Cambria Math"/>
                        </w:rPr>
                        <m:t>x,σ</m:t>
                      </m:r>
                    </m:e>
                  </m:d>
                </m:e>
                <m:e>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xy</m:t>
                      </m:r>
                    </m:sub>
                  </m:sSub>
                  <m:d>
                    <m:dPr>
                      <m:ctrlPr>
                        <w:rPr>
                          <w:rFonts w:ascii="Cambria Math" w:eastAsiaTheme="minorEastAsia" w:hAnsi="Cambria Math"/>
                          <w:i/>
                        </w:rPr>
                      </m:ctrlPr>
                    </m:dPr>
                    <m:e>
                      <m:r>
                        <w:rPr>
                          <w:rFonts w:ascii="Cambria Math" w:eastAsiaTheme="minorEastAsia" w:hAnsi="Cambria Math"/>
                        </w:rPr>
                        <m:t>x,σ</m:t>
                      </m:r>
                    </m:e>
                  </m:d>
                </m:e>
              </m:mr>
              <m:mr>
                <m:e>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xy</m:t>
                      </m:r>
                    </m:sub>
                  </m:sSub>
                  <m:d>
                    <m:dPr>
                      <m:ctrlPr>
                        <w:rPr>
                          <w:rFonts w:ascii="Cambria Math" w:eastAsiaTheme="minorEastAsia" w:hAnsi="Cambria Math"/>
                          <w:i/>
                        </w:rPr>
                      </m:ctrlPr>
                    </m:dPr>
                    <m:e>
                      <m:r>
                        <w:rPr>
                          <w:rFonts w:ascii="Cambria Math" w:eastAsiaTheme="minorEastAsia" w:hAnsi="Cambria Math"/>
                        </w:rPr>
                        <m:t>x,σ</m:t>
                      </m:r>
                    </m:e>
                  </m:d>
                </m:e>
                <m:e>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yy</m:t>
                      </m:r>
                    </m:sub>
                  </m:sSub>
                  <m:d>
                    <m:dPr>
                      <m:ctrlPr>
                        <w:rPr>
                          <w:rFonts w:ascii="Cambria Math" w:eastAsiaTheme="minorEastAsia" w:hAnsi="Cambria Math"/>
                          <w:i/>
                        </w:rPr>
                      </m:ctrlPr>
                    </m:dPr>
                    <m:e>
                      <m:r>
                        <w:rPr>
                          <w:rFonts w:ascii="Cambria Math" w:eastAsiaTheme="minorEastAsia" w:hAnsi="Cambria Math"/>
                        </w:rPr>
                        <m:t>x,σ</m:t>
                      </m:r>
                    </m:e>
                  </m:d>
                </m:e>
              </m:mr>
            </m:m>
          </m:e>
        </m:d>
      </m:oMath>
      <w:r>
        <w:rPr>
          <w:rFonts w:eastAsiaTheme="minorEastAsia"/>
        </w:rPr>
        <w:t xml:space="preserve">                      (1)</w:t>
      </w:r>
    </w:p>
    <w:p w14:paraId="30B3F124" w14:textId="77777777" w:rsidR="006B6D47" w:rsidRDefault="006B6D47" w:rsidP="008C1BFC">
      <w:pPr>
        <w:tabs>
          <w:tab w:val="left" w:pos="270"/>
          <w:tab w:val="left" w:pos="720"/>
        </w:tabs>
        <w:spacing w:after="0" w:line="240" w:lineRule="auto"/>
        <w:contextualSpacing/>
        <w:jc w:val="both"/>
        <w:rPr>
          <w:rFonts w:ascii="Times New Roman" w:hAnsi="Times New Roman" w:cs="Times New Roman"/>
          <w:sz w:val="20"/>
          <w:szCs w:val="20"/>
        </w:rPr>
      </w:pPr>
    </w:p>
    <w:p w14:paraId="0236C8D9" w14:textId="77777777" w:rsidR="006B6D47" w:rsidRDefault="006B6D47" w:rsidP="006B6D47">
      <w:pPr>
        <w:pStyle w:val="BodyText"/>
        <w:spacing w:after="0" w:line="240" w:lineRule="auto"/>
        <w:ind w:firstLine="0"/>
        <w:rPr>
          <w:rFonts w:eastAsiaTheme="minorEastAsia"/>
        </w:rPr>
      </w:pPr>
      <w:r>
        <w:rPr>
          <w:rFonts w:eastAsiaTheme="minorEastAsia"/>
        </w:rPr>
        <w:t>Where;</w:t>
      </w:r>
    </w:p>
    <w:p w14:paraId="0AC3ED59" w14:textId="77777777" w:rsidR="006B6D47" w:rsidRDefault="006B6D47" w:rsidP="006B6D47">
      <w:pPr>
        <w:pStyle w:val="BodyText"/>
        <w:spacing w:after="0" w:line="240" w:lineRule="auto"/>
        <w:ind w:firstLine="0"/>
        <w:rPr>
          <w:rFonts w:eastAsiaTheme="minorEastAsia"/>
        </w:rPr>
      </w:pPr>
      <w:r w:rsidRPr="00257E36">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xx</m:t>
            </m:r>
          </m:sub>
        </m:sSub>
        <m:d>
          <m:dPr>
            <m:ctrlPr>
              <w:rPr>
                <w:rFonts w:ascii="Cambria Math" w:eastAsiaTheme="minorEastAsia" w:hAnsi="Cambria Math"/>
                <w:i/>
              </w:rPr>
            </m:ctrlPr>
          </m:dPr>
          <m:e>
            <m:r>
              <w:rPr>
                <w:rFonts w:ascii="Cambria Math" w:eastAsiaTheme="minorEastAsia" w:hAnsi="Cambria Math"/>
              </w:rPr>
              <m:t>x,σ</m:t>
            </m:r>
          </m:e>
        </m:d>
      </m:oMath>
      <w:r w:rsidRPr="00257E36">
        <w:rPr>
          <w:rFonts w:eastAsiaTheme="minorEastAsia"/>
        </w:rPr>
        <w:t xml:space="preserve">, convolution of Gaussian second-order derivative </w:t>
      </w:r>
      <m:oMath>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num>
          <m:den>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den>
        </m:f>
        <m:r>
          <w:rPr>
            <w:rFonts w:ascii="Cambria Math" w:eastAsiaTheme="minorEastAsia" w:hAnsi="Cambria Math"/>
          </w:rPr>
          <m:t>g(σ)</m:t>
        </m:r>
      </m:oMath>
      <w:r w:rsidRPr="00257E36">
        <w:rPr>
          <w:rFonts w:eastAsiaTheme="minorEastAsia"/>
        </w:rPr>
        <w:t xml:space="preserve">, and similarly for </w:t>
      </w:r>
      <m:oMath>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xy</m:t>
            </m:r>
          </m:sub>
        </m:sSub>
        <m:d>
          <m:dPr>
            <m:ctrlPr>
              <w:rPr>
                <w:rFonts w:ascii="Cambria Math" w:eastAsiaTheme="minorEastAsia" w:hAnsi="Cambria Math"/>
                <w:i/>
              </w:rPr>
            </m:ctrlPr>
          </m:dPr>
          <m:e>
            <m:r>
              <w:rPr>
                <w:rFonts w:ascii="Cambria Math" w:eastAsiaTheme="minorEastAsia" w:hAnsi="Cambria Math"/>
              </w:rPr>
              <m:t>x,σ</m:t>
            </m:r>
          </m:e>
        </m:d>
      </m:oMath>
      <w:r w:rsidRPr="00257E36">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yy</m:t>
            </m:r>
          </m:sub>
        </m:sSub>
        <m:d>
          <m:dPr>
            <m:ctrlPr>
              <w:rPr>
                <w:rFonts w:ascii="Cambria Math" w:eastAsiaTheme="minorEastAsia" w:hAnsi="Cambria Math"/>
                <w:i/>
              </w:rPr>
            </m:ctrlPr>
          </m:dPr>
          <m:e>
            <m:r>
              <w:rPr>
                <w:rFonts w:ascii="Cambria Math" w:eastAsiaTheme="minorEastAsia" w:hAnsi="Cambria Math"/>
              </w:rPr>
              <m:t>x,σ</m:t>
            </m:r>
          </m:e>
        </m:d>
      </m:oMath>
      <w:r w:rsidRPr="00257E36">
        <w:rPr>
          <w:rFonts w:eastAsiaTheme="minorEastAsia"/>
        </w:rPr>
        <w:t>.</w:t>
      </w:r>
    </w:p>
    <w:p w14:paraId="197531E0" w14:textId="77777777" w:rsidR="00891F1D" w:rsidRPr="008C1BFC" w:rsidRDefault="008C1BFC" w:rsidP="008C1BFC">
      <w:pPr>
        <w:tabs>
          <w:tab w:val="left" w:pos="270"/>
          <w:tab w:val="left" w:pos="720"/>
        </w:tabs>
        <w:spacing w:after="0" w:line="240" w:lineRule="auto"/>
        <w:contextualSpacing/>
        <w:jc w:val="both"/>
        <w:rPr>
          <w:rFonts w:ascii="Times New Roman" w:hAnsi="Times New Roman" w:cs="Times New Roman"/>
          <w:sz w:val="20"/>
          <w:szCs w:val="20"/>
        </w:rPr>
      </w:pPr>
      <w:r w:rsidRPr="0018698D">
        <w:rPr>
          <w:rFonts w:ascii="Times New Roman" w:hAnsi="Times New Roman" w:cs="Times New Roman"/>
          <w:sz w:val="20"/>
          <w:szCs w:val="20"/>
        </w:rPr>
        <w:t xml:space="preserve">Both data collection sources were processed through the developed checklist of </w:t>
      </w:r>
      <w:r w:rsidRPr="0018698D">
        <w:rPr>
          <w:rFonts w:ascii="Times New Roman" w:eastAsia="Times New Roman" w:hAnsi="Times New Roman" w:cs="Times New Roman"/>
          <w:sz w:val="20"/>
          <w:szCs w:val="20"/>
          <w:lang w:val="en-GB"/>
        </w:rPr>
        <w:t>selected attributes</w:t>
      </w:r>
      <w:r w:rsidRPr="0018698D">
        <w:rPr>
          <w:rFonts w:ascii="Times New Roman" w:hAnsi="Times New Roman" w:cs="Times New Roman"/>
          <w:sz w:val="20"/>
          <w:szCs w:val="20"/>
        </w:rPr>
        <w:t xml:space="preserve">. The responses from the questionnaires were collected and statistically processed for the findings. These findings were further </w:t>
      </w:r>
      <w:r w:rsidR="00156175">
        <w:rPr>
          <w:rFonts w:ascii="Times New Roman" w:hAnsi="Times New Roman" w:cs="Times New Roman"/>
          <w:sz w:val="20"/>
          <w:szCs w:val="20"/>
        </w:rPr>
        <w:t>analyzed to draw</w:t>
      </w:r>
      <w:r w:rsidRPr="0018698D">
        <w:rPr>
          <w:rFonts w:ascii="Times New Roman" w:hAnsi="Times New Roman" w:cs="Times New Roman"/>
          <w:sz w:val="20"/>
          <w:szCs w:val="20"/>
        </w:rPr>
        <w:t xml:space="preserve"> conclusions</w:t>
      </w:r>
      <w:r w:rsidR="009E3D5F">
        <w:rPr>
          <w:rFonts w:ascii="Times New Roman" w:hAnsi="Times New Roman" w:cs="Times New Roman"/>
          <w:sz w:val="20"/>
          <w:szCs w:val="20"/>
        </w:rPr>
        <w:t xml:space="preserve"> [9]</w:t>
      </w:r>
      <w:r w:rsidRPr="0018698D">
        <w:rPr>
          <w:rFonts w:ascii="Times New Roman" w:hAnsi="Times New Roman" w:cs="Times New Roman"/>
          <w:sz w:val="20"/>
          <w:szCs w:val="20"/>
        </w:rPr>
        <w:t>.</w:t>
      </w:r>
    </w:p>
    <w:p w14:paraId="40070DDF" w14:textId="77777777" w:rsidR="003409FA" w:rsidRPr="008554D8" w:rsidRDefault="008C1BFC" w:rsidP="008C1BFC">
      <w:pPr>
        <w:pStyle w:val="Heading2"/>
      </w:pPr>
      <w:r w:rsidRPr="008C1BFC">
        <w:t>Justification for Selection of Case Study</w:t>
      </w:r>
    </w:p>
    <w:p w14:paraId="69ABF4BF" w14:textId="77777777" w:rsidR="00060853" w:rsidRPr="00CC1F4E" w:rsidRDefault="00416E8D" w:rsidP="00CC1F4E">
      <w:pPr>
        <w:tabs>
          <w:tab w:val="left" w:pos="180"/>
          <w:tab w:val="left" w:pos="270"/>
          <w:tab w:val="left" w:pos="720"/>
          <w:tab w:val="left" w:pos="1350"/>
          <w:tab w:val="left" w:pos="1440"/>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The premises </w:t>
      </w:r>
      <w:r w:rsidR="00274ACE">
        <w:rPr>
          <w:rFonts w:ascii="Times New Roman" w:hAnsi="Times New Roman" w:cs="Times New Roman"/>
          <w:sz w:val="20"/>
          <w:szCs w:val="20"/>
        </w:rPr>
        <w:t>are</w:t>
      </w:r>
      <w:r>
        <w:rPr>
          <w:rFonts w:ascii="Times New Roman" w:hAnsi="Times New Roman" w:cs="Times New Roman"/>
          <w:sz w:val="20"/>
          <w:szCs w:val="20"/>
        </w:rPr>
        <w:t xml:space="preserve"> located </w:t>
      </w:r>
      <w:r w:rsidR="008C1BFC" w:rsidRPr="0018698D">
        <w:rPr>
          <w:rFonts w:ascii="Times New Roman" w:hAnsi="Times New Roman" w:cs="Times New Roman"/>
          <w:sz w:val="20"/>
          <w:szCs w:val="20"/>
        </w:rPr>
        <w:t>in Clifton Block-5, Karachi. By responding to the expanding demands of both local corporate firms and multinationals, the Clifton area is swiftly converting into a facilitator for economic growth, d</w:t>
      </w:r>
      <w:r w:rsidR="00C25C70">
        <w:rPr>
          <w:rFonts w:ascii="Times New Roman" w:hAnsi="Times New Roman" w:cs="Times New Roman"/>
          <w:sz w:val="20"/>
          <w:szCs w:val="20"/>
        </w:rPr>
        <w:t>evelopment, and diversification</w:t>
      </w:r>
      <w:r w:rsidR="009E3D5F">
        <w:rPr>
          <w:rFonts w:ascii="Times New Roman" w:hAnsi="Times New Roman" w:cs="Times New Roman"/>
          <w:sz w:val="20"/>
          <w:szCs w:val="20"/>
        </w:rPr>
        <w:t xml:space="preserve"> [10]</w:t>
      </w:r>
      <w:r w:rsidR="00C25C70">
        <w:rPr>
          <w:rFonts w:ascii="Times New Roman" w:hAnsi="Times New Roman" w:cs="Times New Roman"/>
          <w:sz w:val="20"/>
          <w:szCs w:val="20"/>
        </w:rPr>
        <w:t>.</w:t>
      </w:r>
    </w:p>
    <w:p w14:paraId="04D9258C" w14:textId="77777777" w:rsidR="003409FA" w:rsidRPr="008554D8" w:rsidRDefault="00CC1F4E" w:rsidP="00CC1F4E">
      <w:pPr>
        <w:pStyle w:val="Heading2"/>
      </w:pPr>
      <w:r w:rsidRPr="00CC1F4E">
        <w:t>Population</w:t>
      </w:r>
    </w:p>
    <w:p w14:paraId="19821D64" w14:textId="77777777" w:rsidR="00CC1F4E" w:rsidRDefault="00CC1F4E" w:rsidP="00CC1F4E">
      <w:pPr>
        <w:tabs>
          <w:tab w:val="left" w:pos="180"/>
          <w:tab w:val="left" w:pos="270"/>
          <w:tab w:val="left" w:pos="720"/>
          <w:tab w:val="left" w:pos="1350"/>
          <w:tab w:val="left" w:pos="1440"/>
        </w:tabs>
        <w:spacing w:after="0" w:line="240" w:lineRule="auto"/>
        <w:jc w:val="both"/>
        <w:rPr>
          <w:rFonts w:ascii="Times New Roman" w:eastAsia="Times New Roman" w:hAnsi="Times New Roman" w:cs="Times New Roman"/>
          <w:sz w:val="20"/>
          <w:szCs w:val="20"/>
        </w:rPr>
      </w:pPr>
      <w:r w:rsidRPr="0018698D">
        <w:rPr>
          <w:rFonts w:ascii="Times New Roman" w:eastAsia="Times New Roman" w:hAnsi="Times New Roman" w:cs="Times New Roman"/>
          <w:sz w:val="20"/>
          <w:szCs w:val="20"/>
        </w:rPr>
        <w:t xml:space="preserve">The population of the study is mainly users of the </w:t>
      </w:r>
      <w:r w:rsidR="00274ACE">
        <w:rPr>
          <w:rFonts w:ascii="Times New Roman" w:eastAsia="Times New Roman" w:hAnsi="Times New Roman" w:cs="Times New Roman"/>
          <w:sz w:val="20"/>
          <w:szCs w:val="20"/>
        </w:rPr>
        <w:t>premises</w:t>
      </w:r>
      <w:r w:rsidRPr="0018698D">
        <w:rPr>
          <w:rFonts w:ascii="Times New Roman" w:eastAsia="Times New Roman" w:hAnsi="Times New Roman" w:cs="Times New Roman"/>
          <w:sz w:val="20"/>
          <w:szCs w:val="20"/>
        </w:rPr>
        <w:t xml:space="preserve">. These users are </w:t>
      </w:r>
      <w:r w:rsidR="00963F77">
        <w:rPr>
          <w:rFonts w:ascii="Times New Roman" w:eastAsia="Times New Roman" w:hAnsi="Times New Roman" w:cs="Times New Roman"/>
          <w:sz w:val="20"/>
          <w:szCs w:val="20"/>
        </w:rPr>
        <w:t xml:space="preserve">sub-divided into two categories, i.e., </w:t>
      </w:r>
      <w:r w:rsidR="00FB06ED">
        <w:rPr>
          <w:rFonts w:ascii="Times New Roman" w:eastAsia="Times New Roman" w:hAnsi="Times New Roman" w:cs="Times New Roman"/>
          <w:sz w:val="20"/>
          <w:szCs w:val="20"/>
        </w:rPr>
        <w:t>customers and shop</w:t>
      </w:r>
      <w:r w:rsidRPr="0018698D">
        <w:rPr>
          <w:rFonts w:ascii="Times New Roman" w:eastAsia="Times New Roman" w:hAnsi="Times New Roman" w:cs="Times New Roman"/>
          <w:sz w:val="20"/>
          <w:szCs w:val="20"/>
        </w:rPr>
        <w:t>keepers. The management staff is not included in the research as their movement and usage are very limited</w:t>
      </w:r>
      <w:r w:rsidR="009E3D5F">
        <w:rPr>
          <w:rFonts w:ascii="Times New Roman" w:eastAsia="Times New Roman" w:hAnsi="Times New Roman" w:cs="Times New Roman"/>
          <w:sz w:val="20"/>
          <w:szCs w:val="20"/>
        </w:rPr>
        <w:t xml:space="preserve"> [12]</w:t>
      </w:r>
      <w:r w:rsidRPr="0018698D">
        <w:rPr>
          <w:rFonts w:ascii="Times New Roman" w:eastAsia="Times New Roman" w:hAnsi="Times New Roman" w:cs="Times New Roman"/>
          <w:sz w:val="20"/>
          <w:szCs w:val="20"/>
        </w:rPr>
        <w:t>.</w:t>
      </w:r>
    </w:p>
    <w:p w14:paraId="2FAE3B47" w14:textId="77777777" w:rsidR="0044374D" w:rsidRPr="0044374D" w:rsidRDefault="0044374D" w:rsidP="00CC1F4E">
      <w:pPr>
        <w:tabs>
          <w:tab w:val="left" w:pos="180"/>
          <w:tab w:val="left" w:pos="270"/>
          <w:tab w:val="left" w:pos="720"/>
          <w:tab w:val="left" w:pos="1350"/>
          <w:tab w:val="left" w:pos="1440"/>
        </w:tabs>
        <w:spacing w:after="0" w:line="240" w:lineRule="auto"/>
        <w:jc w:val="both"/>
        <w:rPr>
          <w:rFonts w:ascii="Times New Roman" w:hAnsi="Times New Roman" w:cs="Times New Roman"/>
          <w:b/>
          <w:spacing w:val="2"/>
          <w:sz w:val="20"/>
          <w:szCs w:val="20"/>
          <w:shd w:val="clear" w:color="auto" w:fill="FCFCFC"/>
        </w:rPr>
      </w:pPr>
    </w:p>
    <w:p w14:paraId="4A24E43D" w14:textId="77777777" w:rsidR="00554362" w:rsidRDefault="00554362" w:rsidP="00ED4009">
      <w:pPr>
        <w:spacing w:after="0" w:line="240" w:lineRule="auto"/>
        <w:jc w:val="center"/>
        <w:rPr>
          <w:rFonts w:ascii="Times New Roman" w:eastAsia="SimSun" w:hAnsi="Times New Roman" w:cs="Times New Roman"/>
          <w:spacing w:val="-1"/>
          <w:sz w:val="20"/>
          <w:szCs w:val="20"/>
        </w:rPr>
      </w:pPr>
      <w:r>
        <w:rPr>
          <w:rFonts w:ascii="Times New Roman" w:eastAsia="SimSun" w:hAnsi="Times New Roman" w:cs="Times New Roman"/>
          <w:noProof/>
          <w:spacing w:val="-1"/>
          <w:sz w:val="20"/>
          <w:szCs w:val="20"/>
        </w:rPr>
        <w:drawing>
          <wp:inline distT="0" distB="0" distL="0" distR="0" wp14:anchorId="24B61C09" wp14:editId="795E5AAF">
            <wp:extent cx="2888615" cy="1828800"/>
            <wp:effectExtent l="0" t="0" r="698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BEBA8EAE-BF5A-486C-A8C5-ECC9F3942E4B}">
                          <a14:imgProps xmlns:a14="http://schemas.microsoft.com/office/drawing/2010/main">
                            <a14:imgLayer r:embed="rId13">
                              <a14:imgEffect>
                                <a14:artisticGlass/>
                              </a14:imgEffect>
                              <a14:imgEffect>
                                <a14:sharpenSoften amount="11000"/>
                              </a14:imgEffect>
                              <a14:imgEffect>
                                <a14:brightnessContrast contrast="-22000"/>
                              </a14:imgEffect>
                            </a14:imgLayer>
                          </a14:imgProps>
                        </a:ext>
                        <a:ext uri="{28A0092B-C50C-407E-A947-70E740481C1C}">
                          <a14:useLocalDpi xmlns:a14="http://schemas.microsoft.com/office/drawing/2010/main" val="0"/>
                        </a:ext>
                      </a:extLst>
                    </a:blip>
                    <a:srcRect/>
                    <a:stretch>
                      <a:fillRect/>
                    </a:stretch>
                  </pic:blipFill>
                  <pic:spPr bwMode="auto">
                    <a:xfrm>
                      <a:off x="0" y="0"/>
                      <a:ext cx="2888615" cy="1828800"/>
                    </a:xfrm>
                    <a:prstGeom prst="rect">
                      <a:avLst/>
                    </a:prstGeom>
                    <a:noFill/>
                  </pic:spPr>
                </pic:pic>
              </a:graphicData>
            </a:graphic>
          </wp:inline>
        </w:drawing>
      </w:r>
    </w:p>
    <w:p w14:paraId="0454E303" w14:textId="77777777" w:rsidR="00554362" w:rsidRDefault="00554362" w:rsidP="00F34146">
      <w:pPr>
        <w:spacing w:after="0" w:line="240" w:lineRule="auto"/>
        <w:jc w:val="center"/>
        <w:rPr>
          <w:rFonts w:ascii="Times New Roman" w:hAnsi="Times New Roman"/>
          <w:sz w:val="16"/>
          <w:szCs w:val="16"/>
        </w:rPr>
      </w:pPr>
      <w:r w:rsidRPr="008554D8">
        <w:rPr>
          <w:rFonts w:ascii="Times New Roman" w:hAnsi="Times New Roman"/>
          <w:b/>
          <w:sz w:val="16"/>
          <w:szCs w:val="16"/>
        </w:rPr>
        <w:t>Figure 1:</w:t>
      </w:r>
      <w:r>
        <w:rPr>
          <w:rFonts w:ascii="Times New Roman" w:hAnsi="Times New Roman"/>
          <w:sz w:val="16"/>
          <w:szCs w:val="16"/>
        </w:rPr>
        <w:t xml:space="preserve"> </w:t>
      </w:r>
      <w:r w:rsidRPr="00554362">
        <w:rPr>
          <w:rFonts w:ascii="Times New Roman" w:hAnsi="Times New Roman"/>
          <w:sz w:val="16"/>
          <w:szCs w:val="16"/>
        </w:rPr>
        <w:t>Flow Diagram of Research Design</w:t>
      </w:r>
    </w:p>
    <w:p w14:paraId="47959E51" w14:textId="77777777" w:rsidR="0044374D" w:rsidRPr="00F133FC" w:rsidRDefault="0044374D" w:rsidP="0044374D">
      <w:pPr>
        <w:autoSpaceDE w:val="0"/>
        <w:autoSpaceDN w:val="0"/>
        <w:adjustRightInd w:val="0"/>
        <w:spacing w:after="0" w:line="240" w:lineRule="auto"/>
        <w:jc w:val="both"/>
        <w:rPr>
          <w:rFonts w:ascii="Times New Roman" w:hAnsi="Times New Roman" w:cs="Times New Roman"/>
          <w:sz w:val="20"/>
          <w:szCs w:val="20"/>
        </w:rPr>
      </w:pPr>
      <w:r w:rsidRPr="0018698D">
        <w:rPr>
          <w:rFonts w:ascii="Times New Roman" w:hAnsi="Times New Roman" w:cs="Times New Roman"/>
          <w:sz w:val="20"/>
          <w:szCs w:val="20"/>
        </w:rPr>
        <w:t>It then follows the process of selecting a sample from the user population while the research is conducted through a quantitative app</w:t>
      </w:r>
      <w:r>
        <w:rPr>
          <w:rFonts w:ascii="Times New Roman" w:hAnsi="Times New Roman" w:cs="Times New Roman"/>
          <w:sz w:val="20"/>
          <w:szCs w:val="20"/>
        </w:rPr>
        <w:t>roach/method as shown in Figure</w:t>
      </w:r>
      <w:r w:rsidRPr="0018698D">
        <w:rPr>
          <w:rFonts w:ascii="Times New Roman" w:hAnsi="Times New Roman" w:cs="Times New Roman"/>
          <w:sz w:val="20"/>
          <w:szCs w:val="20"/>
        </w:rPr>
        <w:t xml:space="preserve"> 1</w:t>
      </w:r>
      <w:r>
        <w:rPr>
          <w:rFonts w:ascii="Times New Roman" w:hAnsi="Times New Roman" w:cs="Times New Roman"/>
          <w:sz w:val="20"/>
          <w:szCs w:val="20"/>
        </w:rPr>
        <w:t>.</w:t>
      </w:r>
      <w:r w:rsidRPr="0018698D">
        <w:rPr>
          <w:rFonts w:ascii="Times New Roman" w:hAnsi="Times New Roman" w:cs="Times New Roman"/>
          <w:sz w:val="20"/>
          <w:szCs w:val="20"/>
        </w:rPr>
        <w:t xml:space="preserve"> </w:t>
      </w:r>
    </w:p>
    <w:p w14:paraId="51E7540E" w14:textId="77777777" w:rsidR="00F34146" w:rsidRPr="008554D8" w:rsidRDefault="00F34146" w:rsidP="00F34146">
      <w:pPr>
        <w:pStyle w:val="Heading2"/>
      </w:pPr>
      <w:r w:rsidRPr="00F34146">
        <w:t xml:space="preserve">Data Collection             </w:t>
      </w:r>
      <w:r>
        <w:t xml:space="preserve">         </w:t>
      </w:r>
    </w:p>
    <w:p w14:paraId="329073A1" w14:textId="77777777" w:rsidR="00F34146" w:rsidRPr="0018698D" w:rsidRDefault="00F34146" w:rsidP="00F34146">
      <w:pPr>
        <w:spacing w:after="0" w:line="240" w:lineRule="auto"/>
        <w:jc w:val="both"/>
        <w:rPr>
          <w:rFonts w:ascii="Times New Roman" w:eastAsia="Times New Roman" w:hAnsi="Times New Roman" w:cs="Times New Roman"/>
          <w:sz w:val="20"/>
          <w:szCs w:val="20"/>
        </w:rPr>
      </w:pPr>
      <w:r w:rsidRPr="0018698D">
        <w:rPr>
          <w:rFonts w:ascii="Times New Roman" w:eastAsia="Times New Roman" w:hAnsi="Times New Roman" w:cs="Times New Roman"/>
          <w:sz w:val="20"/>
          <w:szCs w:val="20"/>
        </w:rPr>
        <w:t>Two types of data are collected for this research; primary and secondary. The primary data sources are the questionnaires and observations (site visits, photographs, and architectural drawings) made on-site during the case study. The secondary data caters to the literature resources of multiple types, like books, articles, websites, newspapers, and more</w:t>
      </w:r>
      <w:r w:rsidR="009E3D5F">
        <w:rPr>
          <w:rFonts w:ascii="Times New Roman" w:eastAsia="Times New Roman" w:hAnsi="Times New Roman" w:cs="Times New Roman"/>
          <w:sz w:val="20"/>
          <w:szCs w:val="20"/>
        </w:rPr>
        <w:t xml:space="preserve"> [13]</w:t>
      </w:r>
      <w:r w:rsidRPr="0018698D">
        <w:rPr>
          <w:rFonts w:ascii="Times New Roman" w:eastAsia="Times New Roman" w:hAnsi="Times New Roman" w:cs="Times New Roman"/>
          <w:sz w:val="20"/>
          <w:szCs w:val="20"/>
        </w:rPr>
        <w:t>.</w:t>
      </w:r>
    </w:p>
    <w:p w14:paraId="6AB0B975" w14:textId="77777777" w:rsidR="00554362" w:rsidRDefault="00554362" w:rsidP="00C341E9">
      <w:pPr>
        <w:spacing w:after="0" w:line="240" w:lineRule="auto"/>
        <w:jc w:val="both"/>
        <w:rPr>
          <w:rFonts w:ascii="Times New Roman" w:eastAsia="SimSun" w:hAnsi="Times New Roman" w:cs="Times New Roman"/>
          <w:spacing w:val="-1"/>
          <w:sz w:val="20"/>
          <w:szCs w:val="20"/>
        </w:rPr>
      </w:pPr>
    </w:p>
    <w:p w14:paraId="18C7B2C5" w14:textId="77777777" w:rsidR="00AD3CBE" w:rsidRPr="008554D8" w:rsidRDefault="00AD3CBE" w:rsidP="00AD3CBE">
      <w:pPr>
        <w:pStyle w:val="ListParagraph"/>
        <w:numPr>
          <w:ilvl w:val="0"/>
          <w:numId w:val="30"/>
        </w:numPr>
        <w:autoSpaceDE w:val="0"/>
        <w:autoSpaceDN w:val="0"/>
        <w:spacing w:after="0" w:line="240" w:lineRule="auto"/>
        <w:jc w:val="both"/>
        <w:rPr>
          <w:rFonts w:ascii="Times New Roman" w:hAnsi="Times New Roman"/>
          <w:sz w:val="20"/>
          <w:szCs w:val="20"/>
        </w:rPr>
      </w:pPr>
      <w:r w:rsidRPr="00AD3CBE">
        <w:rPr>
          <w:rFonts w:ascii="Times New Roman" w:hAnsi="Times New Roman"/>
          <w:sz w:val="20"/>
          <w:szCs w:val="20"/>
          <w:lang w:val="en-GB"/>
        </w:rPr>
        <w:t>Location:</w:t>
      </w:r>
    </w:p>
    <w:p w14:paraId="4021ED4F" w14:textId="77777777" w:rsidR="00AD3CBE" w:rsidRPr="00A30072" w:rsidRDefault="00F23780" w:rsidP="00A30072">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r>
        <w:rPr>
          <w:rFonts w:ascii="Times New Roman" w:eastAsia="Times New Roman" w:hAnsi="Times New Roman"/>
          <w:sz w:val="20"/>
          <w:szCs w:val="20"/>
        </w:rPr>
        <w:t>The premises</w:t>
      </w:r>
      <w:r w:rsidR="00AD3CBE" w:rsidRPr="00AD3CBE">
        <w:rPr>
          <w:rFonts w:ascii="Times New Roman" w:eastAsia="Times New Roman" w:hAnsi="Times New Roman"/>
          <w:sz w:val="20"/>
          <w:szCs w:val="20"/>
        </w:rPr>
        <w:t xml:space="preserve"> </w:t>
      </w:r>
      <w:r w:rsidRPr="00AD3CBE">
        <w:rPr>
          <w:rFonts w:ascii="Times New Roman" w:eastAsia="Times New Roman" w:hAnsi="Times New Roman"/>
          <w:sz w:val="20"/>
          <w:szCs w:val="20"/>
        </w:rPr>
        <w:t>are</w:t>
      </w:r>
      <w:r w:rsidR="00AD3CBE" w:rsidRPr="00AD3CBE">
        <w:rPr>
          <w:rFonts w:ascii="Times New Roman" w:eastAsia="Times New Roman" w:hAnsi="Times New Roman"/>
          <w:sz w:val="20"/>
          <w:szCs w:val="20"/>
        </w:rPr>
        <w:t xml:space="preserve"> situated in Clifton Block-5, Karachi on a 200-foot wide </w:t>
      </w:r>
      <w:r w:rsidR="00AD3CBE" w:rsidRPr="00A30072">
        <w:rPr>
          <w:rFonts w:ascii="Times New Roman" w:eastAsia="Times New Roman" w:hAnsi="Times New Roman"/>
          <w:sz w:val="20"/>
          <w:szCs w:val="20"/>
        </w:rPr>
        <w:t xml:space="preserve">double road, </w:t>
      </w:r>
      <w:proofErr w:type="spellStart"/>
      <w:r w:rsidR="00AD3CBE" w:rsidRPr="00A30072">
        <w:rPr>
          <w:rFonts w:ascii="Times New Roman" w:eastAsia="Times New Roman" w:hAnsi="Times New Roman"/>
          <w:sz w:val="20"/>
          <w:szCs w:val="20"/>
        </w:rPr>
        <w:t>Khaya</w:t>
      </w:r>
      <w:r w:rsidR="00E903B0" w:rsidRPr="00A30072">
        <w:rPr>
          <w:rFonts w:ascii="Times New Roman" w:eastAsia="Times New Roman" w:hAnsi="Times New Roman"/>
          <w:sz w:val="20"/>
          <w:szCs w:val="20"/>
        </w:rPr>
        <w:t>ban</w:t>
      </w:r>
      <w:proofErr w:type="spellEnd"/>
      <w:r w:rsidR="00E903B0" w:rsidRPr="00A30072">
        <w:rPr>
          <w:rFonts w:ascii="Times New Roman" w:eastAsia="Times New Roman" w:hAnsi="Times New Roman"/>
          <w:sz w:val="20"/>
          <w:szCs w:val="20"/>
        </w:rPr>
        <w:t>-e-Iqbal. Figure</w:t>
      </w:r>
      <w:r w:rsidR="00AD3CBE" w:rsidRPr="00A30072">
        <w:rPr>
          <w:rFonts w:ascii="Times New Roman" w:eastAsia="Times New Roman" w:hAnsi="Times New Roman"/>
          <w:sz w:val="20"/>
          <w:szCs w:val="20"/>
        </w:rPr>
        <w:t xml:space="preserve"> 2 marks the location of the </w:t>
      </w:r>
      <w:r w:rsidRPr="00A30072">
        <w:rPr>
          <w:rFonts w:ascii="Times New Roman" w:eastAsia="Times New Roman" w:hAnsi="Times New Roman"/>
          <w:sz w:val="20"/>
          <w:szCs w:val="20"/>
        </w:rPr>
        <w:t>premises</w:t>
      </w:r>
      <w:r w:rsidR="00AD3CBE" w:rsidRPr="00A30072">
        <w:rPr>
          <w:rFonts w:ascii="Times New Roman" w:eastAsia="Times New Roman" w:hAnsi="Times New Roman"/>
          <w:sz w:val="20"/>
          <w:szCs w:val="20"/>
        </w:rPr>
        <w:t xml:space="preserve">. </w:t>
      </w:r>
    </w:p>
    <w:p w14:paraId="7099BCF3" w14:textId="77777777" w:rsidR="00F23780" w:rsidRPr="00A30072" w:rsidRDefault="00F23780" w:rsidP="00A30072">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p>
    <w:p w14:paraId="54F29A88" w14:textId="77777777" w:rsidR="00AD3CBE" w:rsidRPr="00A30072" w:rsidRDefault="00AD3CBE" w:rsidP="00A30072">
      <w:pPr>
        <w:pBdr>
          <w:top w:val="nil"/>
          <w:left w:val="nil"/>
          <w:bottom w:val="nil"/>
          <w:right w:val="nil"/>
          <w:between w:val="nil"/>
        </w:pBdr>
        <w:tabs>
          <w:tab w:val="left" w:pos="288"/>
        </w:tabs>
        <w:spacing w:after="0" w:line="240" w:lineRule="auto"/>
        <w:jc w:val="center"/>
        <w:rPr>
          <w:rFonts w:ascii="Times New Roman" w:eastAsia="Times New Roman" w:hAnsi="Times New Roman"/>
          <w:sz w:val="20"/>
          <w:szCs w:val="20"/>
        </w:rPr>
      </w:pPr>
      <w:r w:rsidRPr="00A30072">
        <w:rPr>
          <w:rFonts w:ascii="Times New Roman" w:eastAsia="Times New Roman" w:hAnsi="Times New Roman"/>
          <w:noProof/>
          <w:sz w:val="20"/>
          <w:szCs w:val="20"/>
        </w:rPr>
        <w:drawing>
          <wp:inline distT="0" distB="0" distL="0" distR="0" wp14:anchorId="33C9EE7A" wp14:editId="64CE7E62">
            <wp:extent cx="2885440" cy="18383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BEBA8EAE-BF5A-486C-A8C5-ECC9F3942E4B}">
                          <a14:imgProps xmlns:a14="http://schemas.microsoft.com/office/drawing/2010/main">
                            <a14:imgLayer r:embed="rId15">
                              <a14:imgEffect>
                                <a14:artisticGlowEdges/>
                              </a14:imgEffect>
                              <a14:imgEffect>
                                <a14:sharpenSoften amount="66000"/>
                              </a14:imgEffect>
                            </a14:imgLayer>
                          </a14:imgProps>
                        </a:ext>
                        <a:ext uri="{28A0092B-C50C-407E-A947-70E740481C1C}">
                          <a14:useLocalDpi xmlns:a14="http://schemas.microsoft.com/office/drawing/2010/main" val="0"/>
                        </a:ext>
                      </a:extLst>
                    </a:blip>
                    <a:srcRect/>
                    <a:stretch>
                      <a:fillRect/>
                    </a:stretch>
                  </pic:blipFill>
                  <pic:spPr bwMode="auto">
                    <a:xfrm>
                      <a:off x="0" y="0"/>
                      <a:ext cx="2912144" cy="1855338"/>
                    </a:xfrm>
                    <a:prstGeom prst="rect">
                      <a:avLst/>
                    </a:prstGeom>
                    <a:noFill/>
                  </pic:spPr>
                </pic:pic>
              </a:graphicData>
            </a:graphic>
          </wp:inline>
        </w:drawing>
      </w:r>
    </w:p>
    <w:p w14:paraId="7A1F2EBE" w14:textId="77777777" w:rsidR="00AD3CBE" w:rsidRPr="00A30072" w:rsidRDefault="00AD3CBE" w:rsidP="00A30072">
      <w:pPr>
        <w:pBdr>
          <w:top w:val="nil"/>
          <w:left w:val="nil"/>
          <w:bottom w:val="nil"/>
          <w:right w:val="nil"/>
          <w:between w:val="nil"/>
        </w:pBdr>
        <w:tabs>
          <w:tab w:val="left" w:pos="288"/>
        </w:tabs>
        <w:spacing w:after="0" w:line="240" w:lineRule="auto"/>
        <w:jc w:val="center"/>
        <w:rPr>
          <w:rFonts w:ascii="Times New Roman" w:hAnsi="Times New Roman"/>
          <w:sz w:val="16"/>
          <w:szCs w:val="16"/>
        </w:rPr>
      </w:pPr>
      <w:r w:rsidRPr="00A30072">
        <w:rPr>
          <w:rFonts w:ascii="Times New Roman" w:hAnsi="Times New Roman"/>
          <w:b/>
          <w:sz w:val="16"/>
          <w:szCs w:val="16"/>
        </w:rPr>
        <w:t>Figure 2:</w:t>
      </w:r>
      <w:r w:rsidRPr="00A30072">
        <w:rPr>
          <w:rFonts w:ascii="Times New Roman" w:hAnsi="Times New Roman"/>
          <w:sz w:val="16"/>
          <w:szCs w:val="16"/>
        </w:rPr>
        <w:t xml:space="preserve"> Location of </w:t>
      </w:r>
      <w:r w:rsidR="009E3D5F" w:rsidRPr="00A30072">
        <w:rPr>
          <w:rFonts w:ascii="Times New Roman" w:hAnsi="Times New Roman"/>
          <w:sz w:val="16"/>
          <w:szCs w:val="16"/>
        </w:rPr>
        <w:t>the Premises</w:t>
      </w:r>
      <w:r w:rsidR="00D923AA" w:rsidRPr="00A30072">
        <w:rPr>
          <w:rFonts w:ascii="Times New Roman" w:hAnsi="Times New Roman"/>
          <w:sz w:val="16"/>
          <w:szCs w:val="16"/>
        </w:rPr>
        <w:t xml:space="preserve"> </w:t>
      </w:r>
      <w:r w:rsidR="00583C5F" w:rsidRPr="00A30072">
        <w:rPr>
          <w:rFonts w:ascii="Times New Roman" w:hAnsi="Times New Roman"/>
          <w:sz w:val="16"/>
          <w:szCs w:val="16"/>
        </w:rPr>
        <w:t>[14</w:t>
      </w:r>
      <w:r w:rsidRPr="00A30072">
        <w:rPr>
          <w:rFonts w:ascii="Times New Roman" w:hAnsi="Times New Roman"/>
          <w:sz w:val="16"/>
          <w:szCs w:val="16"/>
        </w:rPr>
        <w:t>]</w:t>
      </w:r>
    </w:p>
    <w:p w14:paraId="195118FA" w14:textId="77777777" w:rsidR="00AD3CBE" w:rsidRPr="0072186E" w:rsidRDefault="00AD3CBE" w:rsidP="00AD3CBE">
      <w:pPr>
        <w:pBdr>
          <w:top w:val="nil"/>
          <w:left w:val="nil"/>
          <w:bottom w:val="nil"/>
          <w:right w:val="nil"/>
          <w:between w:val="nil"/>
        </w:pBdr>
        <w:tabs>
          <w:tab w:val="left" w:pos="288"/>
        </w:tabs>
        <w:spacing w:after="0" w:line="240" w:lineRule="auto"/>
        <w:jc w:val="both"/>
        <w:rPr>
          <w:rFonts w:ascii="Times New Roman" w:eastAsia="Times New Roman" w:hAnsi="Times New Roman"/>
          <w:sz w:val="10"/>
          <w:szCs w:val="10"/>
        </w:rPr>
      </w:pPr>
    </w:p>
    <w:p w14:paraId="5737DC4D" w14:textId="77777777" w:rsidR="00AD3CBE" w:rsidRPr="008554D8" w:rsidRDefault="00AD3CBE" w:rsidP="00AD3CBE">
      <w:pPr>
        <w:pStyle w:val="ListParagraph"/>
        <w:numPr>
          <w:ilvl w:val="0"/>
          <w:numId w:val="30"/>
        </w:numPr>
        <w:autoSpaceDE w:val="0"/>
        <w:autoSpaceDN w:val="0"/>
        <w:spacing w:after="0" w:line="240" w:lineRule="auto"/>
        <w:jc w:val="both"/>
        <w:rPr>
          <w:rFonts w:ascii="Times New Roman" w:hAnsi="Times New Roman"/>
          <w:sz w:val="20"/>
          <w:szCs w:val="20"/>
        </w:rPr>
      </w:pPr>
      <w:r w:rsidRPr="00AD3CBE">
        <w:rPr>
          <w:rFonts w:ascii="Times New Roman" w:hAnsi="Times New Roman"/>
          <w:sz w:val="20"/>
          <w:szCs w:val="20"/>
          <w:lang w:val="en-GB"/>
        </w:rPr>
        <w:t xml:space="preserve">Overview of the </w:t>
      </w:r>
      <w:r w:rsidR="009E3D5F">
        <w:rPr>
          <w:rFonts w:ascii="Times New Roman" w:hAnsi="Times New Roman"/>
          <w:sz w:val="20"/>
          <w:szCs w:val="20"/>
          <w:lang w:val="en-GB"/>
        </w:rPr>
        <w:t>Premises</w:t>
      </w:r>
      <w:r w:rsidRPr="00AD3CBE">
        <w:rPr>
          <w:rFonts w:ascii="Times New Roman" w:hAnsi="Times New Roman"/>
          <w:sz w:val="20"/>
          <w:szCs w:val="20"/>
          <w:lang w:val="en-GB"/>
        </w:rPr>
        <w:t>:</w:t>
      </w:r>
    </w:p>
    <w:p w14:paraId="150B59A1" w14:textId="77777777" w:rsidR="00AD3CBE" w:rsidRPr="00A30072" w:rsidRDefault="00AD3CBE" w:rsidP="00A30072">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r w:rsidRPr="00AD3CBE">
        <w:rPr>
          <w:rFonts w:ascii="Times New Roman" w:eastAsia="Times New Roman" w:hAnsi="Times New Roman"/>
          <w:sz w:val="20"/>
          <w:szCs w:val="20"/>
        </w:rPr>
        <w:t xml:space="preserve">Emerald </w:t>
      </w:r>
      <w:r w:rsidRPr="00A30072">
        <w:rPr>
          <w:rFonts w:ascii="Times New Roman" w:eastAsia="Times New Roman" w:hAnsi="Times New Roman"/>
          <w:sz w:val="20"/>
          <w:szCs w:val="20"/>
        </w:rPr>
        <w:t>Mall is constructed at Do Talwar, Clifton, Karachi with</w:t>
      </w:r>
      <w:r w:rsidR="006673ED" w:rsidRPr="00A30072">
        <w:rPr>
          <w:rFonts w:ascii="Times New Roman" w:eastAsia="Times New Roman" w:hAnsi="Times New Roman"/>
          <w:sz w:val="20"/>
          <w:szCs w:val="20"/>
        </w:rPr>
        <w:t xml:space="preserve"> a unique and </w:t>
      </w:r>
      <w:r w:rsidRPr="00A30072">
        <w:rPr>
          <w:rFonts w:ascii="Times New Roman" w:eastAsia="Times New Roman" w:hAnsi="Times New Roman"/>
          <w:sz w:val="20"/>
          <w:szCs w:val="20"/>
        </w:rPr>
        <w:t xml:space="preserve">innovative concept. The location of </w:t>
      </w:r>
      <w:r w:rsidR="006673ED" w:rsidRPr="00A30072">
        <w:rPr>
          <w:rFonts w:ascii="Times New Roman" w:eastAsia="Times New Roman" w:hAnsi="Times New Roman"/>
          <w:sz w:val="20"/>
          <w:szCs w:val="20"/>
        </w:rPr>
        <w:t xml:space="preserve">the </w:t>
      </w:r>
      <w:r w:rsidRPr="00A30072">
        <w:rPr>
          <w:rFonts w:ascii="Times New Roman" w:eastAsia="Times New Roman" w:hAnsi="Times New Roman"/>
          <w:sz w:val="20"/>
          <w:szCs w:val="20"/>
        </w:rPr>
        <w:t>Mall is near</w:t>
      </w:r>
      <w:r w:rsidR="006673ED" w:rsidRPr="00A30072">
        <w:rPr>
          <w:rFonts w:ascii="Times New Roman" w:eastAsia="Times New Roman" w:hAnsi="Times New Roman"/>
          <w:sz w:val="20"/>
          <w:szCs w:val="20"/>
        </w:rPr>
        <w:t xml:space="preserve"> the</w:t>
      </w:r>
      <w:r w:rsidRPr="00A30072">
        <w:rPr>
          <w:rFonts w:ascii="Times New Roman" w:eastAsia="Times New Roman" w:hAnsi="Times New Roman"/>
          <w:sz w:val="20"/>
          <w:szCs w:val="20"/>
        </w:rPr>
        <w:t xml:space="preserve"> business hub of the city.</w:t>
      </w:r>
    </w:p>
    <w:p w14:paraId="6F7A3F4A" w14:textId="77777777" w:rsidR="00AD3CBE" w:rsidRPr="00A30072" w:rsidRDefault="00AD3CBE" w:rsidP="00A30072">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p>
    <w:p w14:paraId="3FDAF6DD" w14:textId="77777777" w:rsidR="00AD3CBE" w:rsidRPr="00A30072" w:rsidRDefault="00AD3CBE" w:rsidP="00A30072">
      <w:pPr>
        <w:pBdr>
          <w:top w:val="nil"/>
          <w:left w:val="nil"/>
          <w:bottom w:val="nil"/>
          <w:right w:val="nil"/>
          <w:between w:val="nil"/>
        </w:pBdr>
        <w:tabs>
          <w:tab w:val="left" w:pos="288"/>
        </w:tabs>
        <w:spacing w:after="0" w:line="240" w:lineRule="auto"/>
        <w:ind w:right="-10"/>
        <w:jc w:val="center"/>
        <w:rPr>
          <w:rFonts w:ascii="Times New Roman" w:eastAsia="Times New Roman" w:hAnsi="Times New Roman"/>
          <w:sz w:val="20"/>
          <w:szCs w:val="20"/>
        </w:rPr>
      </w:pPr>
      <w:r w:rsidRPr="00A30072">
        <w:rPr>
          <w:rFonts w:ascii="Times New Roman" w:eastAsia="Times New Roman" w:hAnsi="Times New Roman"/>
          <w:noProof/>
          <w:sz w:val="20"/>
          <w:szCs w:val="20"/>
        </w:rPr>
        <w:drawing>
          <wp:inline distT="0" distB="0" distL="0" distR="0" wp14:anchorId="60D35B0E" wp14:editId="2758FFAE">
            <wp:extent cx="2874645" cy="1866900"/>
            <wp:effectExtent l="19050" t="19050" r="20955"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BEBA8EAE-BF5A-486C-A8C5-ECC9F3942E4B}">
                          <a14:imgProps xmlns:a14="http://schemas.microsoft.com/office/drawing/2010/main">
                            <a14:imgLayer r:embed="rId17">
                              <a14:imgEffect>
                                <a14:artisticChalkSketch/>
                              </a14:imgEffect>
                            </a14:imgLayer>
                          </a14:imgProps>
                        </a:ext>
                        <a:ext uri="{28A0092B-C50C-407E-A947-70E740481C1C}">
                          <a14:useLocalDpi xmlns:a14="http://schemas.microsoft.com/office/drawing/2010/main" val="0"/>
                        </a:ext>
                      </a:extLst>
                    </a:blip>
                    <a:srcRect/>
                    <a:stretch>
                      <a:fillRect/>
                    </a:stretch>
                  </pic:blipFill>
                  <pic:spPr bwMode="auto">
                    <a:xfrm>
                      <a:off x="0" y="0"/>
                      <a:ext cx="2940876" cy="1909913"/>
                    </a:xfrm>
                    <a:prstGeom prst="rect">
                      <a:avLst/>
                    </a:prstGeom>
                    <a:noFill/>
                    <a:ln>
                      <a:solidFill>
                        <a:schemeClr val="bg2">
                          <a:lumMod val="10000"/>
                        </a:schemeClr>
                      </a:solidFill>
                    </a:ln>
                  </pic:spPr>
                </pic:pic>
              </a:graphicData>
            </a:graphic>
          </wp:inline>
        </w:drawing>
      </w:r>
    </w:p>
    <w:p w14:paraId="4E3D5539" w14:textId="77777777" w:rsidR="00AD3CBE" w:rsidRPr="00A30072" w:rsidRDefault="00AD3CBE" w:rsidP="00A30072">
      <w:pPr>
        <w:pBdr>
          <w:top w:val="nil"/>
          <w:left w:val="nil"/>
          <w:bottom w:val="nil"/>
          <w:right w:val="nil"/>
          <w:between w:val="nil"/>
        </w:pBdr>
        <w:tabs>
          <w:tab w:val="left" w:pos="288"/>
        </w:tabs>
        <w:spacing w:after="0" w:line="240" w:lineRule="auto"/>
        <w:jc w:val="center"/>
        <w:rPr>
          <w:rFonts w:ascii="Times New Roman" w:hAnsi="Times New Roman"/>
          <w:sz w:val="16"/>
          <w:szCs w:val="16"/>
        </w:rPr>
      </w:pPr>
      <w:r w:rsidRPr="00A30072">
        <w:rPr>
          <w:rFonts w:ascii="Times New Roman" w:hAnsi="Times New Roman"/>
          <w:b/>
          <w:sz w:val="16"/>
          <w:szCs w:val="16"/>
        </w:rPr>
        <w:t>Figure 3:</w:t>
      </w:r>
      <w:r w:rsidRPr="00A30072">
        <w:rPr>
          <w:rFonts w:ascii="Times New Roman" w:hAnsi="Times New Roman"/>
          <w:sz w:val="16"/>
          <w:szCs w:val="16"/>
        </w:rPr>
        <w:t xml:space="preserve"> </w:t>
      </w:r>
      <w:r w:rsidR="00583C5F" w:rsidRPr="00A30072">
        <w:rPr>
          <w:rFonts w:ascii="Times New Roman" w:hAnsi="Times New Roman"/>
          <w:sz w:val="16"/>
          <w:szCs w:val="16"/>
        </w:rPr>
        <w:t>The Facility</w:t>
      </w:r>
      <w:r w:rsidRPr="00A30072">
        <w:rPr>
          <w:rFonts w:ascii="Times New Roman" w:hAnsi="Times New Roman"/>
          <w:sz w:val="16"/>
          <w:szCs w:val="16"/>
        </w:rPr>
        <w:t xml:space="preserve"> is on </w:t>
      </w:r>
      <w:r w:rsidR="00E65731" w:rsidRPr="00A30072">
        <w:rPr>
          <w:rFonts w:ascii="Times New Roman" w:hAnsi="Times New Roman"/>
          <w:sz w:val="16"/>
          <w:szCs w:val="16"/>
        </w:rPr>
        <w:t>Ground</w:t>
      </w:r>
      <w:r w:rsidRPr="00A30072">
        <w:rPr>
          <w:rFonts w:ascii="Times New Roman" w:hAnsi="Times New Roman"/>
          <w:sz w:val="16"/>
          <w:szCs w:val="16"/>
        </w:rPr>
        <w:t xml:space="preserve"> </w:t>
      </w:r>
      <w:r w:rsidR="00E65731" w:rsidRPr="00A30072">
        <w:rPr>
          <w:rFonts w:ascii="Times New Roman" w:hAnsi="Times New Roman"/>
          <w:sz w:val="16"/>
          <w:szCs w:val="16"/>
        </w:rPr>
        <w:t>Pl</w:t>
      </w:r>
      <w:r w:rsidRPr="00A30072">
        <w:rPr>
          <w:rFonts w:ascii="Times New Roman" w:hAnsi="Times New Roman"/>
          <w:sz w:val="16"/>
          <w:szCs w:val="16"/>
        </w:rPr>
        <w:t xml:space="preserve">us </w:t>
      </w:r>
      <w:r w:rsidR="00E65731" w:rsidRPr="00A30072">
        <w:rPr>
          <w:rFonts w:ascii="Times New Roman" w:hAnsi="Times New Roman"/>
          <w:sz w:val="16"/>
          <w:szCs w:val="16"/>
        </w:rPr>
        <w:t xml:space="preserve">Three Floors </w:t>
      </w:r>
      <w:r w:rsidR="00583C5F" w:rsidRPr="00A30072">
        <w:rPr>
          <w:rFonts w:ascii="Times New Roman" w:hAnsi="Times New Roman"/>
          <w:sz w:val="16"/>
          <w:szCs w:val="16"/>
        </w:rPr>
        <w:t>[15</w:t>
      </w:r>
      <w:r w:rsidRPr="00A30072">
        <w:rPr>
          <w:rFonts w:ascii="Times New Roman" w:hAnsi="Times New Roman"/>
          <w:sz w:val="16"/>
          <w:szCs w:val="16"/>
        </w:rPr>
        <w:t>]</w:t>
      </w:r>
    </w:p>
    <w:p w14:paraId="21FB5CDA" w14:textId="77777777" w:rsidR="00583C5F" w:rsidRPr="00A30072" w:rsidRDefault="00583C5F" w:rsidP="0072186E">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p>
    <w:p w14:paraId="4325D550" w14:textId="77777777" w:rsidR="0072186E" w:rsidRDefault="00AC76FA" w:rsidP="0072186E">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r>
        <w:rPr>
          <w:rFonts w:ascii="Times New Roman" w:eastAsia="Times New Roman" w:hAnsi="Times New Roman"/>
          <w:sz w:val="20"/>
          <w:szCs w:val="20"/>
        </w:rPr>
        <w:t>The overview</w:t>
      </w:r>
      <w:r w:rsidR="0072186E">
        <w:rPr>
          <w:rFonts w:ascii="Times New Roman" w:eastAsia="Times New Roman" w:hAnsi="Times New Roman"/>
          <w:sz w:val="20"/>
          <w:szCs w:val="20"/>
        </w:rPr>
        <w:t xml:space="preserve"> of the chosen </w:t>
      </w:r>
      <w:r w:rsidR="00583C5F">
        <w:rPr>
          <w:rFonts w:ascii="Times New Roman" w:eastAsia="Times New Roman" w:hAnsi="Times New Roman"/>
          <w:sz w:val="20"/>
          <w:szCs w:val="20"/>
        </w:rPr>
        <w:t>facility</w:t>
      </w:r>
      <w:r w:rsidR="0072186E">
        <w:rPr>
          <w:rFonts w:ascii="Times New Roman" w:eastAsia="Times New Roman" w:hAnsi="Times New Roman"/>
          <w:sz w:val="20"/>
          <w:szCs w:val="20"/>
        </w:rPr>
        <w:t xml:space="preserve"> is given below:</w:t>
      </w:r>
    </w:p>
    <w:p w14:paraId="1D7527CB" w14:textId="77777777" w:rsidR="0072186E" w:rsidRPr="001449A1" w:rsidRDefault="0072186E" w:rsidP="0072186E">
      <w:pPr>
        <w:autoSpaceDE w:val="0"/>
        <w:autoSpaceDN w:val="0"/>
        <w:adjustRightInd w:val="0"/>
        <w:spacing w:after="0" w:line="240" w:lineRule="auto"/>
        <w:jc w:val="both"/>
        <w:rPr>
          <w:rFonts w:ascii="Times New Roman" w:eastAsia="SimSun" w:hAnsi="Times New Roman"/>
          <w:spacing w:val="-1"/>
          <w:sz w:val="16"/>
          <w:szCs w:val="16"/>
        </w:rPr>
      </w:pPr>
    </w:p>
    <w:p w14:paraId="32846665" w14:textId="77777777" w:rsidR="0072186E" w:rsidRPr="007C6B48" w:rsidRDefault="0072186E" w:rsidP="007C6B48">
      <w:pPr>
        <w:pStyle w:val="ListParagraph"/>
        <w:numPr>
          <w:ilvl w:val="0"/>
          <w:numId w:val="23"/>
        </w:numPr>
        <w:autoSpaceDE w:val="0"/>
        <w:autoSpaceDN w:val="0"/>
        <w:spacing w:after="0" w:line="240" w:lineRule="auto"/>
        <w:ind w:left="630"/>
        <w:jc w:val="both"/>
        <w:rPr>
          <w:rFonts w:ascii="Times New Roman" w:hAnsi="Times New Roman"/>
          <w:sz w:val="20"/>
          <w:szCs w:val="20"/>
        </w:rPr>
      </w:pPr>
      <w:r w:rsidRPr="007C6B48">
        <w:rPr>
          <w:rFonts w:ascii="Times New Roman" w:eastAsia="Times New Roman" w:hAnsi="Times New Roman"/>
          <w:sz w:val="20"/>
          <w:szCs w:val="20"/>
        </w:rPr>
        <w:t>Name</w:t>
      </w:r>
      <w:r w:rsidR="00583C5F">
        <w:rPr>
          <w:rFonts w:ascii="Times New Roman" w:eastAsia="Times New Roman" w:hAnsi="Times New Roman"/>
          <w:sz w:val="20"/>
          <w:szCs w:val="20"/>
        </w:rPr>
        <w:t xml:space="preserve">: </w:t>
      </w:r>
    </w:p>
    <w:p w14:paraId="1C590DC1" w14:textId="77777777" w:rsidR="007C6B48" w:rsidRPr="007C6B48" w:rsidRDefault="0072186E" w:rsidP="00B5335D">
      <w:pPr>
        <w:pStyle w:val="ListParagraph"/>
        <w:numPr>
          <w:ilvl w:val="0"/>
          <w:numId w:val="23"/>
        </w:numPr>
        <w:autoSpaceDE w:val="0"/>
        <w:autoSpaceDN w:val="0"/>
        <w:spacing w:after="0" w:line="240" w:lineRule="auto"/>
        <w:ind w:left="630"/>
        <w:jc w:val="both"/>
        <w:rPr>
          <w:rFonts w:ascii="Times New Roman" w:hAnsi="Times New Roman"/>
          <w:sz w:val="20"/>
          <w:szCs w:val="20"/>
        </w:rPr>
      </w:pPr>
      <w:r w:rsidRPr="007C6B48">
        <w:rPr>
          <w:rFonts w:ascii="Times New Roman" w:eastAsia="Times New Roman" w:hAnsi="Times New Roman"/>
          <w:sz w:val="20"/>
          <w:szCs w:val="20"/>
        </w:rPr>
        <w:t xml:space="preserve">Design of </w:t>
      </w:r>
      <w:r w:rsidR="00583C5F">
        <w:rPr>
          <w:rFonts w:ascii="Times New Roman" w:eastAsia="Times New Roman" w:hAnsi="Times New Roman"/>
          <w:sz w:val="20"/>
          <w:szCs w:val="20"/>
        </w:rPr>
        <w:t>Facility</w:t>
      </w:r>
      <w:r w:rsidRPr="007C6B48">
        <w:rPr>
          <w:rFonts w:ascii="Times New Roman" w:eastAsia="Times New Roman" w:hAnsi="Times New Roman"/>
          <w:sz w:val="20"/>
          <w:szCs w:val="20"/>
        </w:rPr>
        <w:t xml:space="preserve">: </w:t>
      </w:r>
    </w:p>
    <w:p w14:paraId="1F716F85" w14:textId="77777777" w:rsidR="007C6B48" w:rsidRPr="007C6B48" w:rsidRDefault="00B5335D" w:rsidP="007C6B48">
      <w:pPr>
        <w:pStyle w:val="ListParagraph"/>
        <w:numPr>
          <w:ilvl w:val="0"/>
          <w:numId w:val="23"/>
        </w:numPr>
        <w:autoSpaceDE w:val="0"/>
        <w:autoSpaceDN w:val="0"/>
        <w:spacing w:after="0" w:line="240" w:lineRule="auto"/>
        <w:ind w:left="630"/>
        <w:jc w:val="both"/>
        <w:rPr>
          <w:rFonts w:ascii="Times New Roman" w:hAnsi="Times New Roman"/>
          <w:sz w:val="20"/>
          <w:szCs w:val="20"/>
        </w:rPr>
      </w:pPr>
      <w:r w:rsidRPr="007C6B48">
        <w:rPr>
          <w:rFonts w:ascii="Times New Roman" w:eastAsia="Times New Roman" w:hAnsi="Times New Roman" w:cs="Times New Roman"/>
          <w:sz w:val="20"/>
          <w:szCs w:val="20"/>
        </w:rPr>
        <w:t xml:space="preserve">Location:  </w:t>
      </w:r>
      <w:proofErr w:type="spellStart"/>
      <w:r w:rsidRPr="007C6B48">
        <w:rPr>
          <w:rFonts w:ascii="Times New Roman" w:eastAsia="Times New Roman" w:hAnsi="Times New Roman" w:cs="Times New Roman"/>
          <w:sz w:val="20"/>
          <w:szCs w:val="20"/>
        </w:rPr>
        <w:t>Khayaban</w:t>
      </w:r>
      <w:proofErr w:type="spellEnd"/>
      <w:r w:rsidRPr="007C6B48">
        <w:rPr>
          <w:rFonts w:ascii="Times New Roman" w:eastAsia="Times New Roman" w:hAnsi="Times New Roman" w:cs="Times New Roman"/>
          <w:sz w:val="20"/>
          <w:szCs w:val="20"/>
        </w:rPr>
        <w:t xml:space="preserve">-e-Iqbal, Clifton, Karachi. </w:t>
      </w:r>
    </w:p>
    <w:p w14:paraId="5DD002F4" w14:textId="77777777" w:rsidR="007C6B48" w:rsidRPr="007C6B48" w:rsidRDefault="00B5335D" w:rsidP="00B5335D">
      <w:pPr>
        <w:pStyle w:val="ListParagraph"/>
        <w:numPr>
          <w:ilvl w:val="0"/>
          <w:numId w:val="23"/>
        </w:numPr>
        <w:autoSpaceDE w:val="0"/>
        <w:autoSpaceDN w:val="0"/>
        <w:spacing w:after="0" w:line="240" w:lineRule="auto"/>
        <w:ind w:left="630"/>
        <w:jc w:val="both"/>
        <w:rPr>
          <w:rFonts w:ascii="Times New Roman" w:hAnsi="Times New Roman"/>
          <w:sz w:val="20"/>
          <w:szCs w:val="20"/>
        </w:rPr>
      </w:pPr>
      <w:r w:rsidRPr="007C6B48">
        <w:rPr>
          <w:rFonts w:ascii="Times New Roman" w:eastAsia="Times New Roman" w:hAnsi="Times New Roman" w:cs="Times New Roman"/>
          <w:sz w:val="20"/>
          <w:szCs w:val="20"/>
        </w:rPr>
        <w:t>Year of Completion:  2010, December</w:t>
      </w:r>
      <w:r w:rsidR="007C6B48">
        <w:rPr>
          <w:rFonts w:ascii="Times New Roman" w:eastAsia="Times New Roman" w:hAnsi="Times New Roman" w:cs="Times New Roman"/>
          <w:sz w:val="20"/>
          <w:szCs w:val="20"/>
        </w:rPr>
        <w:t>.</w:t>
      </w:r>
    </w:p>
    <w:p w14:paraId="100E28FB" w14:textId="77777777" w:rsidR="007C6B48" w:rsidRPr="007C6B48" w:rsidRDefault="00B5335D" w:rsidP="00B5335D">
      <w:pPr>
        <w:pStyle w:val="ListParagraph"/>
        <w:numPr>
          <w:ilvl w:val="0"/>
          <w:numId w:val="23"/>
        </w:numPr>
        <w:autoSpaceDE w:val="0"/>
        <w:autoSpaceDN w:val="0"/>
        <w:spacing w:after="0" w:line="240" w:lineRule="auto"/>
        <w:ind w:left="630"/>
        <w:jc w:val="both"/>
        <w:rPr>
          <w:rFonts w:ascii="Times New Roman" w:hAnsi="Times New Roman"/>
          <w:sz w:val="20"/>
          <w:szCs w:val="20"/>
        </w:rPr>
      </w:pPr>
      <w:r w:rsidRPr="007C6B48">
        <w:rPr>
          <w:rFonts w:ascii="Times New Roman" w:eastAsia="Times New Roman" w:hAnsi="Times New Roman" w:cs="Times New Roman"/>
          <w:sz w:val="20"/>
          <w:szCs w:val="20"/>
        </w:rPr>
        <w:t>Area of the Plot: 140’-0’’x 230’-0’’=32,200 Square feet (</w:t>
      </w:r>
      <w:proofErr w:type="spellStart"/>
      <w:r w:rsidRPr="007C6B48">
        <w:rPr>
          <w:rFonts w:ascii="Times New Roman" w:eastAsia="Times New Roman" w:hAnsi="Times New Roman" w:cs="Times New Roman"/>
          <w:sz w:val="20"/>
          <w:szCs w:val="20"/>
        </w:rPr>
        <w:t>Sqft</w:t>
      </w:r>
      <w:proofErr w:type="spellEnd"/>
      <w:r w:rsidRPr="007C6B48">
        <w:rPr>
          <w:rFonts w:ascii="Times New Roman" w:eastAsia="Times New Roman" w:hAnsi="Times New Roman" w:cs="Times New Roman"/>
          <w:sz w:val="20"/>
          <w:szCs w:val="20"/>
        </w:rPr>
        <w:t>), 32,200/9=3,577 Square yards (</w:t>
      </w:r>
      <w:proofErr w:type="spellStart"/>
      <w:r w:rsidRPr="007C6B48">
        <w:rPr>
          <w:rFonts w:ascii="Times New Roman" w:eastAsia="Times New Roman" w:hAnsi="Times New Roman" w:cs="Times New Roman"/>
          <w:sz w:val="20"/>
          <w:szCs w:val="20"/>
        </w:rPr>
        <w:t>Sqyd</w:t>
      </w:r>
      <w:proofErr w:type="spellEnd"/>
      <w:r w:rsidRPr="007C6B48">
        <w:rPr>
          <w:rFonts w:ascii="Times New Roman" w:eastAsia="Times New Roman" w:hAnsi="Times New Roman" w:cs="Times New Roman"/>
          <w:sz w:val="20"/>
          <w:szCs w:val="20"/>
        </w:rPr>
        <w:t>), 3,577/4840= 0.7392 Acre</w:t>
      </w:r>
      <w:r w:rsidR="007C6B48">
        <w:rPr>
          <w:rFonts w:ascii="Times New Roman" w:eastAsia="Times New Roman" w:hAnsi="Times New Roman" w:cs="Times New Roman"/>
          <w:sz w:val="20"/>
          <w:szCs w:val="20"/>
        </w:rPr>
        <w:t>.</w:t>
      </w:r>
    </w:p>
    <w:p w14:paraId="0A46CC99" w14:textId="77777777" w:rsidR="003223A5" w:rsidRPr="006A6A68" w:rsidRDefault="00B5335D" w:rsidP="006A6A68">
      <w:pPr>
        <w:pStyle w:val="ListParagraph"/>
        <w:numPr>
          <w:ilvl w:val="0"/>
          <w:numId w:val="23"/>
        </w:numPr>
        <w:autoSpaceDE w:val="0"/>
        <w:autoSpaceDN w:val="0"/>
        <w:spacing w:after="0" w:line="240" w:lineRule="auto"/>
        <w:ind w:left="630"/>
        <w:jc w:val="both"/>
        <w:rPr>
          <w:rFonts w:ascii="Times New Roman" w:hAnsi="Times New Roman"/>
          <w:sz w:val="20"/>
          <w:szCs w:val="20"/>
        </w:rPr>
      </w:pPr>
      <w:r w:rsidRPr="007C6B48">
        <w:rPr>
          <w:rFonts w:ascii="Times New Roman" w:eastAsia="Times New Roman" w:hAnsi="Times New Roman" w:cs="Times New Roman"/>
          <w:sz w:val="20"/>
          <w:szCs w:val="20"/>
        </w:rPr>
        <w:t>Building Type:  Retail and Corporate Offices</w:t>
      </w:r>
      <w:r w:rsidR="0003682C" w:rsidRPr="006A6A68">
        <w:rPr>
          <w:rFonts w:ascii="Times New Roman" w:eastAsia="Times New Roman" w:hAnsi="Times New Roman"/>
          <w:sz w:val="20"/>
          <w:szCs w:val="20"/>
        </w:rPr>
        <w:t>.</w:t>
      </w:r>
    </w:p>
    <w:p w14:paraId="5923D1E3" w14:textId="77777777" w:rsidR="003223A5" w:rsidRPr="009B25A3" w:rsidRDefault="009B25A3" w:rsidP="009B25A3">
      <w:pPr>
        <w:pStyle w:val="Heading1"/>
      </w:pPr>
      <w:r>
        <w:rPr>
          <w:spacing w:val="-1"/>
        </w:rPr>
        <w:lastRenderedPageBreak/>
        <w:t>ANALYSIS/</w:t>
      </w:r>
      <w:r w:rsidRPr="009B25A3">
        <w:rPr>
          <w:spacing w:val="-1"/>
        </w:rPr>
        <w:t>FINDINGS AND DISCUSSION</w:t>
      </w:r>
    </w:p>
    <w:p w14:paraId="4E37D62B" w14:textId="77777777" w:rsidR="009B25A3" w:rsidRPr="008554D8" w:rsidRDefault="009B25A3" w:rsidP="009B25A3">
      <w:pPr>
        <w:pStyle w:val="Heading2"/>
      </w:pPr>
      <w:r w:rsidRPr="009B25A3">
        <w:t>Analysis</w:t>
      </w:r>
      <w:r w:rsidRPr="00F34146">
        <w:t xml:space="preserve">       </w:t>
      </w:r>
      <w:r>
        <w:t xml:space="preserve">         </w:t>
      </w:r>
    </w:p>
    <w:p w14:paraId="4F200E41" w14:textId="77777777" w:rsidR="003223A5" w:rsidRDefault="003223A5" w:rsidP="00AD3CBE">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p>
    <w:p w14:paraId="1BCFBD44" w14:textId="77777777" w:rsidR="009B25A3" w:rsidRPr="008554D8" w:rsidRDefault="009B25A3" w:rsidP="009B25A3">
      <w:pPr>
        <w:pStyle w:val="ListParagraph"/>
        <w:numPr>
          <w:ilvl w:val="0"/>
          <w:numId w:val="31"/>
        </w:numPr>
        <w:autoSpaceDE w:val="0"/>
        <w:autoSpaceDN w:val="0"/>
        <w:spacing w:after="0" w:line="240" w:lineRule="auto"/>
        <w:jc w:val="both"/>
        <w:rPr>
          <w:rFonts w:ascii="Times New Roman" w:hAnsi="Times New Roman"/>
          <w:sz w:val="20"/>
          <w:szCs w:val="20"/>
        </w:rPr>
      </w:pPr>
      <w:r w:rsidRPr="009B25A3">
        <w:rPr>
          <w:rFonts w:ascii="Times New Roman" w:hAnsi="Times New Roman"/>
          <w:sz w:val="20"/>
          <w:szCs w:val="20"/>
          <w:lang w:val="en-GB"/>
        </w:rPr>
        <w:t>Location of Washroom</w:t>
      </w:r>
      <w:r w:rsidRPr="00AD3CBE">
        <w:rPr>
          <w:rFonts w:ascii="Times New Roman" w:hAnsi="Times New Roman"/>
          <w:sz w:val="20"/>
          <w:szCs w:val="20"/>
          <w:lang w:val="en-GB"/>
        </w:rPr>
        <w:t>:</w:t>
      </w:r>
    </w:p>
    <w:p w14:paraId="0B9C9187" w14:textId="77777777" w:rsidR="008E1605" w:rsidRPr="0018698D" w:rsidRDefault="008E1605" w:rsidP="008E1605">
      <w:pPr>
        <w:spacing w:after="0" w:line="240" w:lineRule="auto"/>
        <w:jc w:val="both"/>
        <w:rPr>
          <w:rFonts w:ascii="Times New Roman" w:hAnsi="Times New Roman" w:cs="Times New Roman"/>
          <w:sz w:val="20"/>
          <w:szCs w:val="20"/>
        </w:rPr>
      </w:pPr>
      <w:r w:rsidRPr="0018698D">
        <w:rPr>
          <w:rFonts w:ascii="Times New Roman" w:hAnsi="Times New Roman" w:cs="Times New Roman"/>
          <w:sz w:val="20"/>
          <w:szCs w:val="20"/>
        </w:rPr>
        <w:t>In response to the location of the washroom, 100% of the respondents mentioned that washrooms should be on every floor, while no respondent stated that they should be on just one floor</w:t>
      </w:r>
      <w:r>
        <w:rPr>
          <w:rFonts w:ascii="Times New Roman" w:hAnsi="Times New Roman" w:cs="Times New Roman"/>
          <w:sz w:val="20"/>
          <w:szCs w:val="20"/>
        </w:rPr>
        <w:t xml:space="preserve"> as shown in Figure 4</w:t>
      </w:r>
      <w:r w:rsidRPr="0018698D">
        <w:rPr>
          <w:rFonts w:ascii="Times New Roman" w:hAnsi="Times New Roman" w:cs="Times New Roman"/>
          <w:sz w:val="20"/>
          <w:szCs w:val="20"/>
        </w:rPr>
        <w:t xml:space="preserve">. </w:t>
      </w:r>
    </w:p>
    <w:p w14:paraId="1087A7E3" w14:textId="77777777" w:rsidR="008E1605" w:rsidRDefault="008E1605" w:rsidP="00AD3CBE">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p>
    <w:p w14:paraId="3F4059A6" w14:textId="77777777" w:rsidR="003223A5" w:rsidRDefault="00CA475E" w:rsidP="00CA475E">
      <w:pPr>
        <w:pBdr>
          <w:top w:val="nil"/>
          <w:left w:val="nil"/>
          <w:bottom w:val="nil"/>
          <w:right w:val="nil"/>
          <w:between w:val="nil"/>
        </w:pBdr>
        <w:tabs>
          <w:tab w:val="left" w:pos="288"/>
        </w:tabs>
        <w:spacing w:after="0" w:line="240" w:lineRule="auto"/>
        <w:jc w:val="center"/>
        <w:rPr>
          <w:rFonts w:ascii="Times New Roman" w:eastAsia="Times New Roman" w:hAnsi="Times New Roman"/>
          <w:sz w:val="20"/>
          <w:szCs w:val="20"/>
        </w:rPr>
      </w:pPr>
      <w:r>
        <w:rPr>
          <w:rFonts w:ascii="Times New Roman" w:eastAsia="Times New Roman" w:hAnsi="Times New Roman"/>
          <w:noProof/>
          <w:sz w:val="20"/>
          <w:szCs w:val="20"/>
        </w:rPr>
        <w:drawing>
          <wp:inline distT="0" distB="0" distL="0" distR="0" wp14:anchorId="1C5576A7" wp14:editId="15B5A03D">
            <wp:extent cx="2905125" cy="1885950"/>
            <wp:effectExtent l="19050" t="19050" r="28575" b="190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BEBA8EAE-BF5A-486C-A8C5-ECC9F3942E4B}">
                          <a14:imgProps xmlns:a14="http://schemas.microsoft.com/office/drawing/2010/main">
                            <a14:imgLayer r:embed="rId19">
                              <a14:imgEffect>
                                <a14:artisticGlowEdges/>
                              </a14:imgEffect>
                              <a14:imgEffect>
                                <a14:sharpenSoften amount="53000"/>
                              </a14:imgEffect>
                            </a14:imgLayer>
                          </a14:imgProps>
                        </a:ext>
                        <a:ext uri="{28A0092B-C50C-407E-A947-70E740481C1C}">
                          <a14:useLocalDpi xmlns:a14="http://schemas.microsoft.com/office/drawing/2010/main" val="0"/>
                        </a:ext>
                      </a:extLst>
                    </a:blip>
                    <a:srcRect/>
                    <a:stretch>
                      <a:fillRect/>
                    </a:stretch>
                  </pic:blipFill>
                  <pic:spPr bwMode="auto">
                    <a:xfrm>
                      <a:off x="0" y="0"/>
                      <a:ext cx="2905125" cy="1885950"/>
                    </a:xfrm>
                    <a:prstGeom prst="rect">
                      <a:avLst/>
                    </a:prstGeom>
                    <a:noFill/>
                    <a:ln>
                      <a:solidFill>
                        <a:schemeClr val="bg2">
                          <a:lumMod val="10000"/>
                        </a:schemeClr>
                      </a:solidFill>
                    </a:ln>
                  </pic:spPr>
                </pic:pic>
              </a:graphicData>
            </a:graphic>
          </wp:inline>
        </w:drawing>
      </w:r>
    </w:p>
    <w:p w14:paraId="22BC1943" w14:textId="77777777" w:rsidR="00D66AEA" w:rsidRDefault="008E1605" w:rsidP="00D66AEA">
      <w:pPr>
        <w:pBdr>
          <w:top w:val="nil"/>
          <w:left w:val="nil"/>
          <w:bottom w:val="nil"/>
          <w:right w:val="nil"/>
          <w:between w:val="nil"/>
        </w:pBdr>
        <w:tabs>
          <w:tab w:val="left" w:pos="288"/>
        </w:tabs>
        <w:spacing w:after="0" w:line="240" w:lineRule="auto"/>
        <w:jc w:val="center"/>
        <w:rPr>
          <w:rFonts w:ascii="Times New Roman" w:hAnsi="Times New Roman"/>
          <w:sz w:val="16"/>
          <w:szCs w:val="16"/>
        </w:rPr>
      </w:pPr>
      <w:r>
        <w:rPr>
          <w:rFonts w:ascii="Times New Roman" w:hAnsi="Times New Roman"/>
          <w:b/>
          <w:sz w:val="16"/>
          <w:szCs w:val="16"/>
        </w:rPr>
        <w:t>Figure 4</w:t>
      </w:r>
      <w:r w:rsidR="00CA475E" w:rsidRPr="008554D8">
        <w:rPr>
          <w:rFonts w:ascii="Times New Roman" w:hAnsi="Times New Roman"/>
          <w:b/>
          <w:sz w:val="16"/>
          <w:szCs w:val="16"/>
        </w:rPr>
        <w:t>:</w:t>
      </w:r>
      <w:r w:rsidR="00CA475E">
        <w:rPr>
          <w:rFonts w:ascii="Times New Roman" w:hAnsi="Times New Roman"/>
          <w:sz w:val="16"/>
          <w:szCs w:val="16"/>
        </w:rPr>
        <w:t xml:space="preserve"> </w:t>
      </w:r>
      <w:r w:rsidR="00CA475E" w:rsidRPr="00CA475E">
        <w:rPr>
          <w:rFonts w:ascii="Times New Roman" w:hAnsi="Times New Roman"/>
          <w:sz w:val="16"/>
          <w:szCs w:val="16"/>
        </w:rPr>
        <w:t xml:space="preserve">Layout of </w:t>
      </w:r>
      <w:r w:rsidR="00740B31" w:rsidRPr="00CA475E">
        <w:rPr>
          <w:rFonts w:ascii="Times New Roman" w:hAnsi="Times New Roman"/>
          <w:sz w:val="16"/>
          <w:szCs w:val="16"/>
        </w:rPr>
        <w:t>Wash</w:t>
      </w:r>
      <w:r w:rsidR="00CA475E" w:rsidRPr="00CA475E">
        <w:rPr>
          <w:rFonts w:ascii="Times New Roman" w:hAnsi="Times New Roman"/>
          <w:sz w:val="16"/>
          <w:szCs w:val="16"/>
        </w:rPr>
        <w:t xml:space="preserve">rooms </w:t>
      </w:r>
    </w:p>
    <w:p w14:paraId="2521DEA8" w14:textId="77777777" w:rsidR="006A6A68" w:rsidRPr="0068235B" w:rsidRDefault="006A6A68" w:rsidP="00D66AEA">
      <w:pPr>
        <w:pBdr>
          <w:top w:val="nil"/>
          <w:left w:val="nil"/>
          <w:bottom w:val="nil"/>
          <w:right w:val="nil"/>
          <w:between w:val="nil"/>
        </w:pBdr>
        <w:tabs>
          <w:tab w:val="left" w:pos="288"/>
        </w:tabs>
        <w:spacing w:after="0" w:line="240" w:lineRule="auto"/>
        <w:jc w:val="center"/>
        <w:rPr>
          <w:rFonts w:ascii="Times New Roman" w:hAnsi="Times New Roman"/>
          <w:sz w:val="20"/>
          <w:szCs w:val="20"/>
        </w:rPr>
      </w:pPr>
    </w:p>
    <w:p w14:paraId="1F67992B" w14:textId="77777777" w:rsidR="00221856" w:rsidRDefault="00221856" w:rsidP="00221856">
      <w:pPr>
        <w:tabs>
          <w:tab w:val="left" w:pos="0"/>
        </w:tabs>
        <w:spacing w:after="0" w:line="240" w:lineRule="auto"/>
        <w:ind w:right="27"/>
        <w:jc w:val="both"/>
        <w:rPr>
          <w:rFonts w:ascii="Times New Roman" w:hAnsi="Times New Roman" w:cs="Times New Roman"/>
          <w:sz w:val="20"/>
          <w:szCs w:val="20"/>
        </w:rPr>
      </w:pPr>
      <w:r w:rsidRPr="0018698D">
        <w:rPr>
          <w:rFonts w:ascii="Times New Roman" w:hAnsi="Times New Roman" w:cs="Times New Roman"/>
          <w:sz w:val="20"/>
          <w:szCs w:val="20"/>
        </w:rPr>
        <w:t xml:space="preserve">This is mentioned in </w:t>
      </w:r>
      <w:r w:rsidR="00D67840" w:rsidRPr="0018698D">
        <w:rPr>
          <w:rFonts w:ascii="Times New Roman" w:hAnsi="Times New Roman" w:cs="Times New Roman"/>
          <w:sz w:val="20"/>
          <w:szCs w:val="20"/>
        </w:rPr>
        <w:t>S</w:t>
      </w:r>
      <w:r w:rsidR="00D67840">
        <w:rPr>
          <w:rFonts w:ascii="Times New Roman" w:hAnsi="Times New Roman" w:cs="Times New Roman"/>
          <w:sz w:val="20"/>
          <w:szCs w:val="20"/>
        </w:rPr>
        <w:t xml:space="preserve">ection </w:t>
      </w:r>
      <w:r w:rsidRPr="0018698D">
        <w:rPr>
          <w:rFonts w:ascii="Times New Roman" w:hAnsi="Times New Roman" w:cs="Times New Roman"/>
          <w:sz w:val="20"/>
          <w:szCs w:val="20"/>
        </w:rPr>
        <w:t>II: literature review; stated in standar</w:t>
      </w:r>
      <w:r w:rsidR="008E1605">
        <w:rPr>
          <w:rFonts w:ascii="Times New Roman" w:hAnsi="Times New Roman" w:cs="Times New Roman"/>
          <w:sz w:val="20"/>
          <w:szCs w:val="20"/>
        </w:rPr>
        <w:t>ds [16-19], and referred by scholar [20</w:t>
      </w:r>
      <w:r w:rsidRPr="0018698D">
        <w:rPr>
          <w:rFonts w:ascii="Times New Roman" w:hAnsi="Times New Roman" w:cs="Times New Roman"/>
          <w:sz w:val="20"/>
          <w:szCs w:val="20"/>
        </w:rPr>
        <w:t>]</w:t>
      </w:r>
      <w:r>
        <w:rPr>
          <w:rFonts w:ascii="Times New Roman" w:hAnsi="Times New Roman" w:cs="Times New Roman"/>
          <w:sz w:val="20"/>
          <w:szCs w:val="20"/>
        </w:rPr>
        <w:t>.</w:t>
      </w:r>
    </w:p>
    <w:p w14:paraId="646BBAB2" w14:textId="77777777" w:rsidR="003223A5" w:rsidRDefault="003223A5" w:rsidP="00AD3CBE">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p>
    <w:p w14:paraId="13E621B9" w14:textId="77777777" w:rsidR="00221856" w:rsidRPr="008554D8" w:rsidRDefault="00221856" w:rsidP="00221856">
      <w:pPr>
        <w:pStyle w:val="ListParagraph"/>
        <w:numPr>
          <w:ilvl w:val="0"/>
          <w:numId w:val="31"/>
        </w:numPr>
        <w:autoSpaceDE w:val="0"/>
        <w:autoSpaceDN w:val="0"/>
        <w:spacing w:after="0" w:line="240" w:lineRule="auto"/>
        <w:jc w:val="both"/>
        <w:rPr>
          <w:rFonts w:ascii="Times New Roman" w:hAnsi="Times New Roman"/>
          <w:sz w:val="20"/>
          <w:szCs w:val="20"/>
        </w:rPr>
      </w:pPr>
      <w:r w:rsidRPr="00221856">
        <w:rPr>
          <w:rFonts w:ascii="Times New Roman" w:hAnsi="Times New Roman"/>
          <w:sz w:val="20"/>
          <w:szCs w:val="20"/>
          <w:lang w:val="en-GB"/>
        </w:rPr>
        <w:t>Suggestion in Prayer Area:</w:t>
      </w:r>
    </w:p>
    <w:p w14:paraId="7EA86EA0" w14:textId="77777777" w:rsidR="008E1605" w:rsidRDefault="008E1605" w:rsidP="008E1605">
      <w:pPr>
        <w:pBdr>
          <w:top w:val="nil"/>
          <w:left w:val="nil"/>
          <w:bottom w:val="nil"/>
          <w:right w:val="nil"/>
          <w:between w:val="nil"/>
        </w:pBdr>
        <w:tabs>
          <w:tab w:val="left" w:pos="288"/>
        </w:tabs>
        <w:spacing w:after="0" w:line="240" w:lineRule="auto"/>
        <w:jc w:val="both"/>
        <w:rPr>
          <w:rFonts w:ascii="Times New Roman" w:hAnsi="Times New Roman" w:cs="Times New Roman"/>
          <w:sz w:val="20"/>
          <w:szCs w:val="20"/>
        </w:rPr>
      </w:pPr>
      <w:r w:rsidRPr="0018698D">
        <w:rPr>
          <w:rFonts w:ascii="Times New Roman" w:hAnsi="Times New Roman" w:cs="Times New Roman"/>
          <w:sz w:val="20"/>
          <w:szCs w:val="20"/>
        </w:rPr>
        <w:t>The prayer area was there but not with adequate space, an</w:t>
      </w:r>
      <w:r>
        <w:rPr>
          <w:rFonts w:ascii="Times New Roman" w:hAnsi="Times New Roman" w:cs="Times New Roman"/>
          <w:sz w:val="20"/>
          <w:szCs w:val="20"/>
        </w:rPr>
        <w:t>d the ablution area was missing as shown in Figure 5.</w:t>
      </w:r>
    </w:p>
    <w:p w14:paraId="1EA8E7B7" w14:textId="77777777" w:rsidR="008E1605" w:rsidRDefault="008E1605" w:rsidP="008E1605">
      <w:pPr>
        <w:pBdr>
          <w:top w:val="nil"/>
          <w:left w:val="nil"/>
          <w:bottom w:val="nil"/>
          <w:right w:val="nil"/>
          <w:between w:val="nil"/>
        </w:pBdr>
        <w:tabs>
          <w:tab w:val="left" w:pos="288"/>
        </w:tabs>
        <w:spacing w:after="0" w:line="240" w:lineRule="auto"/>
        <w:jc w:val="both"/>
        <w:rPr>
          <w:rFonts w:ascii="Times New Roman" w:eastAsia="Times New Roman" w:hAnsi="Times New Roman"/>
          <w:sz w:val="20"/>
          <w:szCs w:val="20"/>
        </w:rPr>
      </w:pPr>
    </w:p>
    <w:p w14:paraId="50CE070F" w14:textId="77777777" w:rsidR="00221856" w:rsidRDefault="00F74AB4" w:rsidP="00F74AB4">
      <w:pPr>
        <w:pBdr>
          <w:top w:val="nil"/>
          <w:left w:val="nil"/>
          <w:bottom w:val="nil"/>
          <w:right w:val="nil"/>
          <w:between w:val="nil"/>
        </w:pBdr>
        <w:tabs>
          <w:tab w:val="left" w:pos="288"/>
        </w:tabs>
        <w:spacing w:after="0" w:line="240" w:lineRule="auto"/>
        <w:jc w:val="center"/>
        <w:rPr>
          <w:rFonts w:ascii="Times New Roman" w:eastAsia="Times New Roman" w:hAnsi="Times New Roman"/>
          <w:sz w:val="20"/>
          <w:szCs w:val="20"/>
        </w:rPr>
      </w:pPr>
      <w:r>
        <w:rPr>
          <w:rFonts w:ascii="Times New Roman" w:eastAsia="Times New Roman" w:hAnsi="Times New Roman"/>
          <w:noProof/>
          <w:sz w:val="20"/>
          <w:szCs w:val="20"/>
        </w:rPr>
        <w:drawing>
          <wp:inline distT="0" distB="0" distL="0" distR="0" wp14:anchorId="73D10725" wp14:editId="350BFF1E">
            <wp:extent cx="2895600" cy="1905000"/>
            <wp:effectExtent l="19050" t="19050" r="19050" b="190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BEBA8EAE-BF5A-486C-A8C5-ECC9F3942E4B}">
                          <a14:imgProps xmlns:a14="http://schemas.microsoft.com/office/drawing/2010/main">
                            <a14:imgLayer r:embed="rId21">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2895600" cy="1905000"/>
                    </a:xfrm>
                    <a:prstGeom prst="rect">
                      <a:avLst/>
                    </a:prstGeom>
                    <a:noFill/>
                    <a:ln>
                      <a:solidFill>
                        <a:schemeClr val="bg2">
                          <a:lumMod val="10000"/>
                        </a:schemeClr>
                      </a:solidFill>
                    </a:ln>
                  </pic:spPr>
                </pic:pic>
              </a:graphicData>
            </a:graphic>
          </wp:inline>
        </w:drawing>
      </w:r>
    </w:p>
    <w:p w14:paraId="0AF1B167" w14:textId="77777777" w:rsidR="00F74AB4" w:rsidRDefault="008E1605" w:rsidP="008E1605">
      <w:pPr>
        <w:pBdr>
          <w:top w:val="nil"/>
          <w:left w:val="nil"/>
          <w:bottom w:val="nil"/>
          <w:right w:val="nil"/>
          <w:between w:val="nil"/>
        </w:pBdr>
        <w:tabs>
          <w:tab w:val="left" w:pos="288"/>
        </w:tabs>
        <w:spacing w:after="0" w:line="240" w:lineRule="auto"/>
        <w:jc w:val="center"/>
        <w:rPr>
          <w:rFonts w:ascii="Times New Roman" w:eastAsia="Times New Roman" w:hAnsi="Times New Roman"/>
          <w:sz w:val="20"/>
          <w:szCs w:val="20"/>
        </w:rPr>
      </w:pPr>
      <w:r>
        <w:rPr>
          <w:rFonts w:ascii="Times New Roman" w:hAnsi="Times New Roman"/>
          <w:b/>
          <w:sz w:val="16"/>
          <w:szCs w:val="16"/>
        </w:rPr>
        <w:t>Figure 5</w:t>
      </w:r>
      <w:r w:rsidR="00F74AB4" w:rsidRPr="00032330">
        <w:rPr>
          <w:rFonts w:ascii="Times New Roman" w:hAnsi="Times New Roman"/>
          <w:sz w:val="16"/>
          <w:szCs w:val="16"/>
        </w:rPr>
        <w:t>:</w:t>
      </w:r>
      <w:r w:rsidR="00F74AB4">
        <w:rPr>
          <w:rFonts w:ascii="Times New Roman" w:hAnsi="Times New Roman"/>
          <w:sz w:val="16"/>
          <w:szCs w:val="16"/>
        </w:rPr>
        <w:t xml:space="preserve"> </w:t>
      </w:r>
      <w:r w:rsidR="00F74AB4" w:rsidRPr="00F74AB4">
        <w:rPr>
          <w:rFonts w:ascii="Times New Roman" w:hAnsi="Times New Roman"/>
          <w:sz w:val="16"/>
          <w:szCs w:val="16"/>
        </w:rPr>
        <w:t xml:space="preserve">Layout of </w:t>
      </w:r>
      <w:r w:rsidR="006528F3" w:rsidRPr="00F74AB4">
        <w:rPr>
          <w:rFonts w:ascii="Times New Roman" w:hAnsi="Times New Roman"/>
          <w:sz w:val="16"/>
          <w:szCs w:val="16"/>
        </w:rPr>
        <w:t xml:space="preserve">Prayer Area </w:t>
      </w:r>
    </w:p>
    <w:p w14:paraId="752F85EB" w14:textId="77777777" w:rsidR="006742F5" w:rsidRPr="00AE35BD" w:rsidRDefault="001C578F" w:rsidP="006742F5">
      <w:pPr>
        <w:pStyle w:val="Heading1"/>
      </w:pPr>
      <w:r w:rsidRPr="006742F5">
        <w:rPr>
          <w:spacing w:val="-1"/>
        </w:rPr>
        <w:t>CONCLUSION</w:t>
      </w:r>
    </w:p>
    <w:p w14:paraId="3B318FD8" w14:textId="77777777" w:rsidR="007A0409" w:rsidRPr="00101875" w:rsidRDefault="007A0409" w:rsidP="008E1605">
      <w:pPr>
        <w:spacing w:after="0" w:line="240" w:lineRule="auto"/>
        <w:jc w:val="both"/>
        <w:rPr>
          <w:rFonts w:ascii="Times New Roman" w:hAnsi="Times New Roman" w:cs="Times New Roman"/>
          <w:sz w:val="20"/>
          <w:szCs w:val="20"/>
        </w:rPr>
      </w:pPr>
      <w:r w:rsidRPr="0018698D">
        <w:rPr>
          <w:rFonts w:ascii="Times New Roman" w:hAnsi="Times New Roman" w:cs="Times New Roman"/>
          <w:sz w:val="20"/>
          <w:szCs w:val="20"/>
        </w:rPr>
        <w:t xml:space="preserve">The research concluded that an analysis conducted after the research study had assisted in meeting the aims of the research. The findings of the research that was based on different questions concluded that </w:t>
      </w:r>
      <w:r w:rsidR="008E1605">
        <w:rPr>
          <w:rFonts w:ascii="Times New Roman" w:hAnsi="Times New Roman" w:cs="Times New Roman"/>
          <w:sz w:val="20"/>
          <w:szCs w:val="20"/>
        </w:rPr>
        <w:t>premises</w:t>
      </w:r>
      <w:r w:rsidRPr="0018698D">
        <w:rPr>
          <w:rFonts w:ascii="Times New Roman" w:hAnsi="Times New Roman" w:cs="Times New Roman"/>
          <w:sz w:val="20"/>
          <w:szCs w:val="20"/>
        </w:rPr>
        <w:t xml:space="preserve"> </w:t>
      </w:r>
      <w:r w:rsidR="008E1605" w:rsidRPr="0018698D">
        <w:rPr>
          <w:rFonts w:ascii="Times New Roman" w:hAnsi="Times New Roman" w:cs="Times New Roman"/>
          <w:sz w:val="20"/>
          <w:szCs w:val="20"/>
        </w:rPr>
        <w:t>have</w:t>
      </w:r>
      <w:r w:rsidRPr="0018698D">
        <w:rPr>
          <w:rFonts w:ascii="Times New Roman" w:hAnsi="Times New Roman" w:cs="Times New Roman"/>
          <w:sz w:val="20"/>
          <w:szCs w:val="20"/>
        </w:rPr>
        <w:t xml:space="preserve"> some need-based facilities that were improper in many respects, while some of the necessary facilities were suggested to be provided. The findings of the research also demonstrate the inclusive nature of the attributes of the </w:t>
      </w:r>
      <w:r w:rsidR="008E1605">
        <w:rPr>
          <w:rFonts w:ascii="Times New Roman" w:hAnsi="Times New Roman" w:cs="Times New Roman"/>
          <w:sz w:val="20"/>
          <w:szCs w:val="20"/>
        </w:rPr>
        <w:t>said premises</w:t>
      </w:r>
      <w:r w:rsidRPr="0018698D">
        <w:rPr>
          <w:rFonts w:ascii="Times New Roman" w:hAnsi="Times New Roman" w:cs="Times New Roman"/>
          <w:sz w:val="20"/>
          <w:szCs w:val="20"/>
        </w:rPr>
        <w:t xml:space="preserve"> in the case study.</w:t>
      </w:r>
    </w:p>
    <w:p w14:paraId="77681487" w14:textId="77777777" w:rsidR="00101875" w:rsidRPr="00AE35BD" w:rsidRDefault="00101875" w:rsidP="00101875">
      <w:pPr>
        <w:pStyle w:val="Heading1"/>
      </w:pPr>
      <w:r w:rsidRPr="00101875">
        <w:rPr>
          <w:spacing w:val="-1"/>
        </w:rPr>
        <w:t>RECOMMENDATIONS/ SUGGESTIONS</w:t>
      </w:r>
    </w:p>
    <w:p w14:paraId="6EE86EAF" w14:textId="77777777" w:rsidR="007A0409" w:rsidRPr="00101875" w:rsidRDefault="00101875" w:rsidP="00AE35BD">
      <w:pPr>
        <w:spacing w:after="0" w:line="240" w:lineRule="auto"/>
        <w:jc w:val="both"/>
        <w:rPr>
          <w:rFonts w:ascii="Times New Roman" w:hAnsi="Times New Roman" w:cs="Times New Roman"/>
          <w:sz w:val="20"/>
          <w:szCs w:val="20"/>
        </w:rPr>
      </w:pPr>
      <w:bookmarkStart w:id="0" w:name="_Hlk95949919"/>
      <w:r w:rsidRPr="0018698D">
        <w:rPr>
          <w:rFonts w:ascii="Times New Roman" w:hAnsi="Times New Roman" w:cs="Times New Roman"/>
          <w:sz w:val="20"/>
          <w:szCs w:val="20"/>
        </w:rPr>
        <w:t xml:space="preserve">The research culminates in several different ways that suggest some of the key points regarding need-based facilities that need to be addressed in order to enhance the </w:t>
      </w:r>
      <w:r w:rsidRPr="0018698D">
        <w:rPr>
          <w:rFonts w:ascii="Times New Roman" w:hAnsi="Times New Roman" w:cs="Times New Roman"/>
          <w:sz w:val="20"/>
          <w:szCs w:val="20"/>
        </w:rPr>
        <w:t>user facilities. As it is a basic need, it is recommended that the washrooms be on every floor rather than having users move up and down in search of washrooms, and th</w:t>
      </w:r>
      <w:r w:rsidR="0083065B">
        <w:rPr>
          <w:rFonts w:ascii="Times New Roman" w:hAnsi="Times New Roman" w:cs="Times New Roman"/>
          <w:sz w:val="20"/>
          <w:szCs w:val="20"/>
        </w:rPr>
        <w:t>ey must accommodate differently-</w:t>
      </w:r>
      <w:r w:rsidRPr="0018698D">
        <w:rPr>
          <w:rFonts w:ascii="Times New Roman" w:hAnsi="Times New Roman" w:cs="Times New Roman"/>
          <w:sz w:val="20"/>
          <w:szCs w:val="20"/>
        </w:rPr>
        <w:t xml:space="preserve">abled people on every floor. The prayer area should have sufficient space that caters to the ablution area too. This is because it will make it easy for people to perform ablution for prayer and pray at the same place. Moreover, some people prefer using chairs for prayer; a sufficient </w:t>
      </w:r>
      <w:r w:rsidR="008E1605">
        <w:rPr>
          <w:rFonts w:ascii="Times New Roman" w:hAnsi="Times New Roman" w:cs="Times New Roman"/>
          <w:sz w:val="20"/>
          <w:szCs w:val="20"/>
        </w:rPr>
        <w:t>space will enable them to do so</w:t>
      </w:r>
      <w:r w:rsidRPr="0018698D">
        <w:rPr>
          <w:rFonts w:ascii="Times New Roman" w:hAnsi="Times New Roman" w:cs="Times New Roman"/>
          <w:sz w:val="20"/>
          <w:szCs w:val="20"/>
        </w:rPr>
        <w:t>.</w:t>
      </w:r>
      <w:bookmarkEnd w:id="0"/>
    </w:p>
    <w:p w14:paraId="65EB224A" w14:textId="77777777" w:rsidR="00737F9F" w:rsidRPr="00961572" w:rsidRDefault="001C578F" w:rsidP="00737F9F">
      <w:pPr>
        <w:spacing w:before="240" w:after="120"/>
        <w:jc w:val="both"/>
        <w:rPr>
          <w:rFonts w:asciiTheme="majorBidi" w:hAnsiTheme="majorBidi" w:cstheme="majorBidi"/>
          <w:b/>
          <w:bCs/>
          <w:sz w:val="20"/>
          <w:szCs w:val="20"/>
        </w:rPr>
      </w:pPr>
      <w:r w:rsidRPr="00961572">
        <w:rPr>
          <w:rFonts w:asciiTheme="majorBidi" w:hAnsiTheme="majorBidi" w:cstheme="majorBidi"/>
          <w:b/>
          <w:bCs/>
          <w:sz w:val="20"/>
          <w:szCs w:val="20"/>
        </w:rPr>
        <w:t>Acknowledgment</w:t>
      </w:r>
    </w:p>
    <w:p w14:paraId="088F4E52" w14:textId="77777777" w:rsidR="00697F7D" w:rsidRDefault="00A3500A" w:rsidP="00AE35BD">
      <w:pPr>
        <w:pStyle w:val="BodyText"/>
        <w:spacing w:after="0" w:line="240" w:lineRule="auto"/>
        <w:ind w:firstLine="0"/>
      </w:pPr>
      <w:r>
        <w:t xml:space="preserve">The authors </w:t>
      </w:r>
      <w:r w:rsidR="001C578F">
        <w:t>would like to thank almighty Allah first and then the management</w:t>
      </w:r>
      <w:r w:rsidR="00EE21C4">
        <w:t xml:space="preserve"> </w:t>
      </w:r>
      <w:r w:rsidR="002E33A5">
        <w:t xml:space="preserve">of </w:t>
      </w:r>
      <w:r w:rsidR="001515CC">
        <w:t>XYZ</w:t>
      </w:r>
      <w:r w:rsidRPr="00A3500A">
        <w:t xml:space="preserve"> University of Engineering and Technology, Karachi, Pakistan</w:t>
      </w:r>
      <w:r w:rsidR="001C578F">
        <w:t>, for their support and their assistance throughout this study.</w:t>
      </w:r>
    </w:p>
    <w:p w14:paraId="7CBC66AB" w14:textId="77777777" w:rsidR="00AE35BD" w:rsidRPr="006E15D2" w:rsidRDefault="001C578F" w:rsidP="00AE35BD">
      <w:pPr>
        <w:autoSpaceDE w:val="0"/>
        <w:autoSpaceDN w:val="0"/>
        <w:adjustRightInd w:val="0"/>
        <w:spacing w:before="160" w:after="80" w:line="240" w:lineRule="auto"/>
        <w:jc w:val="both"/>
        <w:rPr>
          <w:rFonts w:asciiTheme="majorBidi" w:hAnsiTheme="majorBidi" w:cstheme="majorBidi"/>
          <w:b/>
          <w:bCs/>
          <w:color w:val="FF0000"/>
          <w:sz w:val="20"/>
          <w:szCs w:val="20"/>
        </w:rPr>
      </w:pPr>
      <w:r w:rsidRPr="006E15D2">
        <w:rPr>
          <w:rFonts w:ascii="Times New Roman" w:hAnsi="Times New Roman" w:cs="Times New Roman"/>
          <w:b/>
          <w:sz w:val="20"/>
          <w:szCs w:val="20"/>
        </w:rPr>
        <w:t>Authors Contributions</w:t>
      </w:r>
    </w:p>
    <w:p w14:paraId="62BBA7E1" w14:textId="77777777" w:rsidR="004519C0" w:rsidRPr="004519C0" w:rsidRDefault="004519C0" w:rsidP="004519C0">
      <w:pPr>
        <w:autoSpaceDE w:val="0"/>
        <w:autoSpaceDN w:val="0"/>
        <w:adjustRightInd w:val="0"/>
        <w:spacing w:after="0" w:line="240" w:lineRule="auto"/>
        <w:jc w:val="both"/>
        <w:rPr>
          <w:rFonts w:ascii="Times New Roman" w:hAnsi="Times New Roman" w:cs="Times New Roman"/>
          <w:bCs/>
          <w:sz w:val="20"/>
          <w:szCs w:val="20"/>
        </w:rPr>
      </w:pPr>
      <w:r w:rsidRPr="004519C0">
        <w:rPr>
          <w:rFonts w:ascii="Times New Roman" w:hAnsi="Times New Roman" w:cs="Times New Roman"/>
          <w:sz w:val="20"/>
          <w:szCs w:val="20"/>
        </w:rPr>
        <w:t xml:space="preserve">The contribution of the authors was as follows: </w:t>
      </w:r>
      <w:r w:rsidR="00C74BF8">
        <w:rPr>
          <w:rFonts w:ascii="Times New Roman" w:hAnsi="Times New Roman" w:cs="Times New Roman"/>
          <w:sz w:val="20"/>
          <w:szCs w:val="20"/>
        </w:rPr>
        <w:t>Author A</w:t>
      </w:r>
      <w:r w:rsidRPr="004519C0">
        <w:rPr>
          <w:rFonts w:ascii="Times New Roman" w:hAnsi="Times New Roman" w:cs="Times New Roman"/>
          <w:sz w:val="20"/>
          <w:szCs w:val="20"/>
        </w:rPr>
        <w:t>’s</w:t>
      </w:r>
      <w:r w:rsidRPr="004519C0">
        <w:rPr>
          <w:rFonts w:ascii="Times New Roman" w:hAnsi="Times New Roman" w:cs="Times New Roman"/>
          <w:bCs/>
          <w:sz w:val="20"/>
          <w:szCs w:val="20"/>
        </w:rPr>
        <w:t xml:space="preserve"> contribution to this study was the concept, technical implementation, and correspondence. The methodology to conduct this research work was proposed by</w:t>
      </w:r>
      <w:r w:rsidRPr="004519C0">
        <w:rPr>
          <w:rFonts w:ascii="Times New Roman" w:hAnsi="Times New Roman" w:cs="Times New Roman"/>
          <w:sz w:val="20"/>
          <w:szCs w:val="20"/>
        </w:rPr>
        <w:t xml:space="preserve"> </w:t>
      </w:r>
      <w:r w:rsidR="00C74BF8">
        <w:rPr>
          <w:rFonts w:ascii="Times New Roman" w:hAnsi="Times New Roman" w:cs="Times New Roman"/>
          <w:sz w:val="20"/>
          <w:szCs w:val="20"/>
        </w:rPr>
        <w:t>Author B</w:t>
      </w:r>
      <w:r w:rsidRPr="004519C0">
        <w:rPr>
          <w:rFonts w:ascii="Times New Roman" w:hAnsi="Times New Roman" w:cs="Times New Roman"/>
          <w:bCs/>
          <w:sz w:val="20"/>
          <w:szCs w:val="20"/>
        </w:rPr>
        <w:t xml:space="preserve">. Data collection and supervision were performed by </w:t>
      </w:r>
      <w:r w:rsidR="00C74BF8">
        <w:rPr>
          <w:rFonts w:ascii="Times New Roman" w:hAnsi="Times New Roman" w:cs="Times New Roman"/>
          <w:sz w:val="20"/>
          <w:szCs w:val="20"/>
        </w:rPr>
        <w:t>Author C</w:t>
      </w:r>
      <w:r w:rsidRPr="004519C0">
        <w:rPr>
          <w:rFonts w:ascii="Times New Roman" w:hAnsi="Times New Roman" w:cs="Times New Roman"/>
          <w:bCs/>
          <w:sz w:val="20"/>
          <w:szCs w:val="20"/>
        </w:rPr>
        <w:t xml:space="preserve">. </w:t>
      </w:r>
      <w:r w:rsidR="00C74BF8">
        <w:rPr>
          <w:rFonts w:ascii="Times New Roman" w:hAnsi="Times New Roman" w:cs="Times New Roman"/>
          <w:sz w:val="20"/>
          <w:szCs w:val="20"/>
        </w:rPr>
        <w:t>Author</w:t>
      </w:r>
      <w:r w:rsidR="00C74BF8" w:rsidRPr="004519C0">
        <w:rPr>
          <w:rFonts w:ascii="Times New Roman" w:hAnsi="Times New Roman" w:cs="Times New Roman"/>
          <w:bCs/>
          <w:sz w:val="20"/>
          <w:szCs w:val="20"/>
        </w:rPr>
        <w:t xml:space="preserve"> </w:t>
      </w:r>
      <w:r w:rsidR="00C74BF8">
        <w:rPr>
          <w:rFonts w:ascii="Times New Roman" w:hAnsi="Times New Roman" w:cs="Times New Roman"/>
          <w:bCs/>
          <w:sz w:val="20"/>
          <w:szCs w:val="20"/>
        </w:rPr>
        <w:t xml:space="preserve">D </w:t>
      </w:r>
      <w:r w:rsidRPr="004519C0">
        <w:rPr>
          <w:rFonts w:ascii="Times New Roman" w:hAnsi="Times New Roman" w:cs="Times New Roman"/>
          <w:bCs/>
          <w:sz w:val="20"/>
          <w:szCs w:val="20"/>
        </w:rPr>
        <w:t xml:space="preserve">facilitated the data compilation and validation. </w:t>
      </w:r>
      <w:r w:rsidR="00C74BF8">
        <w:rPr>
          <w:rFonts w:ascii="Times New Roman" w:hAnsi="Times New Roman" w:cs="Times New Roman"/>
          <w:sz w:val="20"/>
          <w:szCs w:val="20"/>
        </w:rPr>
        <w:t>Author E</w:t>
      </w:r>
      <w:r w:rsidRPr="004519C0">
        <w:rPr>
          <w:rFonts w:ascii="Times New Roman" w:hAnsi="Times New Roman" w:cs="Times New Roman"/>
          <w:sz w:val="20"/>
          <w:szCs w:val="20"/>
        </w:rPr>
        <w:t xml:space="preserve">’s contribution was </w:t>
      </w:r>
      <w:r w:rsidRPr="004519C0">
        <w:rPr>
          <w:rFonts w:ascii="Times New Roman" w:hAnsi="Times New Roman" w:cs="Times New Roman"/>
          <w:bCs/>
          <w:sz w:val="20"/>
          <w:szCs w:val="20"/>
        </w:rPr>
        <w:t xml:space="preserve">project administration, and paper writing. </w:t>
      </w:r>
    </w:p>
    <w:p w14:paraId="54244305" w14:textId="77777777" w:rsidR="00AE35BD" w:rsidRPr="006E15D2" w:rsidRDefault="001C578F" w:rsidP="00AE35BD">
      <w:pPr>
        <w:spacing w:before="160" w:after="80"/>
        <w:jc w:val="both"/>
        <w:rPr>
          <w:rFonts w:asciiTheme="majorBidi" w:hAnsiTheme="majorBidi" w:cstheme="majorBidi"/>
          <w:b/>
          <w:bCs/>
          <w:color w:val="FF0000"/>
          <w:sz w:val="20"/>
          <w:szCs w:val="20"/>
        </w:rPr>
      </w:pPr>
      <w:r w:rsidRPr="006E15D2">
        <w:rPr>
          <w:rFonts w:ascii="Times New Roman" w:hAnsi="Times New Roman" w:cs="Times New Roman"/>
          <w:b/>
          <w:sz w:val="20"/>
          <w:szCs w:val="20"/>
        </w:rPr>
        <w:t>Conflict of Interest</w:t>
      </w:r>
    </w:p>
    <w:p w14:paraId="0E2C0052" w14:textId="77777777" w:rsidR="00AE35BD" w:rsidRPr="006E15D2" w:rsidRDefault="001C578F" w:rsidP="007B2E36">
      <w:pPr>
        <w:pStyle w:val="BodyText"/>
        <w:spacing w:after="0" w:line="240" w:lineRule="auto"/>
        <w:ind w:firstLine="0"/>
      </w:pPr>
      <w:r>
        <w:t>The author</w:t>
      </w:r>
      <w:r w:rsidR="00A715EF">
        <w:t>s</w:t>
      </w:r>
      <w:r>
        <w:t xml:space="preserve"> </w:t>
      </w:r>
      <w:r w:rsidR="00885A15">
        <w:t>declare</w:t>
      </w:r>
      <w:r>
        <w:t xml:space="preserve"> no c</w:t>
      </w:r>
      <w:r w:rsidR="003F2B38">
        <w:t>onflict of interest and confirm</w:t>
      </w:r>
      <w:r>
        <w:t xml:space="preserve"> that this work is original and not pl</w:t>
      </w:r>
      <w:r w:rsidR="00EE21C4">
        <w:t xml:space="preserve">agiarized from any other source, i.e., </w:t>
      </w:r>
      <w:r>
        <w:t>electronic or print media. The information obtained from all of the sources is properly recognized and cited below.</w:t>
      </w:r>
    </w:p>
    <w:p w14:paraId="4914F3AC" w14:textId="77777777" w:rsidR="00AE35BD" w:rsidRPr="006E15D2" w:rsidRDefault="001C578F" w:rsidP="00AE35BD">
      <w:pPr>
        <w:spacing w:before="160" w:after="80"/>
        <w:jc w:val="both"/>
        <w:rPr>
          <w:rFonts w:asciiTheme="majorBidi" w:hAnsiTheme="majorBidi" w:cstheme="majorBidi"/>
          <w:b/>
          <w:bCs/>
          <w:color w:val="FF0000"/>
          <w:sz w:val="20"/>
          <w:szCs w:val="20"/>
        </w:rPr>
      </w:pPr>
      <w:r w:rsidRPr="006E15D2">
        <w:rPr>
          <w:rFonts w:ascii="Times New Roman" w:hAnsi="Times New Roman" w:cs="Times New Roman"/>
          <w:b/>
          <w:sz w:val="20"/>
          <w:szCs w:val="20"/>
        </w:rPr>
        <w:t>Data Availability Statement</w:t>
      </w:r>
    </w:p>
    <w:p w14:paraId="43D4FBEE" w14:textId="77777777" w:rsidR="00AE35BD" w:rsidRPr="006E15D2" w:rsidRDefault="001C578F" w:rsidP="00AE35BD">
      <w:pPr>
        <w:spacing w:after="0" w:line="240" w:lineRule="auto"/>
        <w:jc w:val="both"/>
        <w:rPr>
          <w:rFonts w:ascii="Times New Roman" w:hAnsi="Times New Roman" w:cs="Times New Roman"/>
          <w:sz w:val="20"/>
          <w:szCs w:val="20"/>
        </w:rPr>
      </w:pPr>
      <w:r w:rsidRPr="006E15D2">
        <w:rPr>
          <w:rFonts w:ascii="Times New Roman" w:hAnsi="Times New Roman" w:cs="Times New Roman"/>
          <w:sz w:val="20"/>
          <w:szCs w:val="20"/>
        </w:rPr>
        <w:t>The testing data is available in this paper.</w:t>
      </w:r>
    </w:p>
    <w:p w14:paraId="5CD1A942" w14:textId="77777777" w:rsidR="00AE35BD" w:rsidRPr="006E15D2" w:rsidRDefault="001C578F" w:rsidP="00AE35BD">
      <w:pPr>
        <w:spacing w:before="160" w:after="80"/>
        <w:jc w:val="both"/>
        <w:rPr>
          <w:rFonts w:asciiTheme="majorBidi" w:hAnsiTheme="majorBidi" w:cstheme="majorBidi"/>
          <w:b/>
          <w:bCs/>
          <w:color w:val="FF0000"/>
          <w:sz w:val="20"/>
          <w:szCs w:val="20"/>
        </w:rPr>
      </w:pPr>
      <w:r w:rsidRPr="006E15D2">
        <w:rPr>
          <w:rFonts w:ascii="Times New Roman" w:hAnsi="Times New Roman" w:cs="Times New Roman"/>
          <w:b/>
          <w:sz w:val="20"/>
          <w:szCs w:val="20"/>
        </w:rPr>
        <w:t>Funding</w:t>
      </w:r>
    </w:p>
    <w:p w14:paraId="725733F9" w14:textId="77777777" w:rsidR="00291DFE" w:rsidRPr="00AE35BD" w:rsidRDefault="001C578F" w:rsidP="00AE35BD">
      <w:pPr>
        <w:spacing w:after="0" w:line="240" w:lineRule="auto"/>
        <w:jc w:val="both"/>
        <w:rPr>
          <w:rFonts w:asciiTheme="majorBidi" w:hAnsiTheme="majorBidi" w:cstheme="majorBidi"/>
          <w:sz w:val="20"/>
          <w:szCs w:val="20"/>
        </w:rPr>
      </w:pPr>
      <w:r>
        <w:rPr>
          <w:rFonts w:asciiTheme="majorBidi" w:hAnsiTheme="majorBidi" w:cstheme="majorBidi"/>
          <w:sz w:val="20"/>
          <w:szCs w:val="20"/>
        </w:rPr>
        <w:t>T</w:t>
      </w:r>
      <w:r w:rsidRPr="007704BD">
        <w:rPr>
          <w:rFonts w:asciiTheme="majorBidi" w:hAnsiTheme="majorBidi" w:cstheme="majorBidi"/>
          <w:sz w:val="20"/>
          <w:szCs w:val="20"/>
        </w:rPr>
        <w:t>his research received no external funding</w:t>
      </w:r>
      <w:r w:rsidRPr="006E15D2">
        <w:rPr>
          <w:rFonts w:ascii="Times New Roman" w:hAnsi="Times New Roman" w:cs="Times New Roman"/>
          <w:sz w:val="20"/>
          <w:szCs w:val="20"/>
        </w:rPr>
        <w:t>.</w:t>
      </w:r>
    </w:p>
    <w:p w14:paraId="1671BFFC" w14:textId="77777777" w:rsidR="00373803" w:rsidRPr="00961572" w:rsidRDefault="001C578F" w:rsidP="004B7F6C">
      <w:pPr>
        <w:spacing w:before="240" w:after="120"/>
        <w:jc w:val="both"/>
        <w:rPr>
          <w:rFonts w:asciiTheme="majorBidi" w:hAnsiTheme="majorBidi" w:cstheme="majorBidi"/>
          <w:b/>
          <w:bCs/>
          <w:sz w:val="20"/>
          <w:szCs w:val="20"/>
        </w:rPr>
      </w:pPr>
      <w:r w:rsidRPr="00961572">
        <w:rPr>
          <w:rFonts w:asciiTheme="majorBidi" w:hAnsiTheme="majorBidi" w:cstheme="majorBidi"/>
          <w:b/>
          <w:bCs/>
          <w:sz w:val="20"/>
          <w:szCs w:val="20"/>
        </w:rPr>
        <w:t>References</w:t>
      </w:r>
    </w:p>
    <w:p w14:paraId="24DEE903" w14:textId="77777777" w:rsidR="00BA05AB" w:rsidRDefault="00BA05AB" w:rsidP="00BA05AB">
      <w:pPr>
        <w:pStyle w:val="references"/>
        <w:numPr>
          <w:ilvl w:val="0"/>
          <w:numId w:val="26"/>
        </w:numPr>
      </w:pPr>
      <w:r>
        <w:t xml:space="preserve">Wagner, T., &amp; Rudolph, T. (2010). Towards a hierarchical theory of shopping motivation. </w:t>
      </w:r>
      <w:r w:rsidRPr="00BA05AB">
        <w:rPr>
          <w:i/>
        </w:rPr>
        <w:t>Journal of Retailing and Consumer Services, 17</w:t>
      </w:r>
      <w:r>
        <w:t>(5), 415- 429.</w:t>
      </w:r>
    </w:p>
    <w:p w14:paraId="169DCFFD" w14:textId="77777777" w:rsidR="00BA05AB" w:rsidRDefault="00BA05AB" w:rsidP="00BA05AB">
      <w:pPr>
        <w:pStyle w:val="references"/>
        <w:numPr>
          <w:ilvl w:val="0"/>
          <w:numId w:val="26"/>
        </w:numPr>
      </w:pPr>
      <w:r>
        <w:t xml:space="preserve">Bakırtaş, H., &amp; Divanoğlu, S. U. (2013). The effect of hedonic shopping motivation on consumer satisfaction and consumer loyalty. </w:t>
      </w:r>
      <w:r w:rsidRPr="00F5106C">
        <w:rPr>
          <w:i/>
        </w:rPr>
        <w:t>International Journal of Asian Social Science, 3</w:t>
      </w:r>
      <w:r>
        <w:t>(7), 1522-1534.</w:t>
      </w:r>
    </w:p>
    <w:p w14:paraId="3F40E3B8" w14:textId="77777777" w:rsidR="00BA05AB" w:rsidRDefault="00BA05AB" w:rsidP="00BA05AB">
      <w:pPr>
        <w:pStyle w:val="references"/>
        <w:numPr>
          <w:ilvl w:val="0"/>
          <w:numId w:val="26"/>
        </w:numPr>
      </w:pPr>
      <w:r>
        <w:t xml:space="preserve">Ribeiro Cardoso, P., &amp;Carvalho Pinto, S. (2010). Hedonic and utilitarian shopping motivations among Portuguese young adult consumers. </w:t>
      </w:r>
      <w:r w:rsidRPr="00F5106C">
        <w:rPr>
          <w:i/>
        </w:rPr>
        <w:t>International Journal of Retail &amp; Distribution Management, 38</w:t>
      </w:r>
      <w:r>
        <w:t>(7), 538-558.</w:t>
      </w:r>
    </w:p>
    <w:p w14:paraId="376CD645" w14:textId="77777777" w:rsidR="00BA05AB" w:rsidRDefault="00BA05AB" w:rsidP="00BA05AB">
      <w:pPr>
        <w:pStyle w:val="references"/>
        <w:numPr>
          <w:ilvl w:val="0"/>
          <w:numId w:val="26"/>
        </w:numPr>
      </w:pPr>
      <w:r>
        <w:t>IDECK, (2010). Urban Entertainment Centers in Major Cities of Karnataka, a Draft Feasibility Study. Infrastructure Development Corporation (Karnataka) Limited.</w:t>
      </w:r>
    </w:p>
    <w:p w14:paraId="6564F965" w14:textId="77777777" w:rsidR="00BA05AB" w:rsidRDefault="00BA05AB" w:rsidP="00BA05AB">
      <w:pPr>
        <w:pStyle w:val="references"/>
        <w:numPr>
          <w:ilvl w:val="0"/>
          <w:numId w:val="26"/>
        </w:numPr>
      </w:pPr>
      <w:r>
        <w:t xml:space="preserve">Britannica, E. (1993). </w:t>
      </w:r>
      <w:r w:rsidRPr="00F5106C">
        <w:rPr>
          <w:i/>
        </w:rPr>
        <w:t>Encyclopædiabritannica.</w:t>
      </w:r>
      <w:r>
        <w:t xml:space="preserve"> Chicago: University of Chicago.</w:t>
      </w:r>
    </w:p>
    <w:p w14:paraId="6DC079D8" w14:textId="77777777" w:rsidR="00BA05AB" w:rsidRDefault="00BA05AB" w:rsidP="00BA05AB">
      <w:pPr>
        <w:pStyle w:val="references"/>
        <w:numPr>
          <w:ilvl w:val="0"/>
          <w:numId w:val="26"/>
        </w:numPr>
      </w:pPr>
      <w:r>
        <w:t xml:space="preserve">Ismail El-Adly, M. (2007). Shopping malls attractiveness: a segmentation approach. </w:t>
      </w:r>
      <w:r w:rsidRPr="00F5106C">
        <w:rPr>
          <w:i/>
        </w:rPr>
        <w:t>International Journal of Retail &amp; Distribution Management, 35</w:t>
      </w:r>
      <w:r>
        <w:t>(11), 936-950.</w:t>
      </w:r>
    </w:p>
    <w:p w14:paraId="0C0F51BA" w14:textId="77777777" w:rsidR="00BA05AB" w:rsidRDefault="00BA05AB" w:rsidP="00BA05AB">
      <w:pPr>
        <w:pStyle w:val="references"/>
        <w:numPr>
          <w:ilvl w:val="0"/>
          <w:numId w:val="26"/>
        </w:numPr>
      </w:pPr>
      <w:r>
        <w:t xml:space="preserve">Han, H., Sahito, N., Thi Nguyen, T. V., Hwang, J., &amp; Asif, M. (2019). Exploring the Features of Sustainable Urban Form and the Factors that Provoke Shoppers towards Shopping Malls. </w:t>
      </w:r>
      <w:r w:rsidRPr="00F5106C">
        <w:rPr>
          <w:i/>
        </w:rPr>
        <w:t>Sustainability, 11</w:t>
      </w:r>
      <w:r>
        <w:t>(17), 4798.</w:t>
      </w:r>
    </w:p>
    <w:p w14:paraId="42BF0298" w14:textId="77777777" w:rsidR="00BA05AB" w:rsidRDefault="00BA05AB" w:rsidP="00BA05AB">
      <w:pPr>
        <w:pStyle w:val="references"/>
        <w:numPr>
          <w:ilvl w:val="0"/>
          <w:numId w:val="26"/>
        </w:numPr>
      </w:pPr>
      <w:r>
        <w:lastRenderedPageBreak/>
        <w:t>Karachi Population. (2021). Retrieved from https://worldpopulationreview.com/world-cities/karachi-population</w:t>
      </w:r>
    </w:p>
    <w:p w14:paraId="34D359A3" w14:textId="77777777" w:rsidR="00BA05AB" w:rsidRDefault="00BA05AB" w:rsidP="00BA05AB">
      <w:pPr>
        <w:pStyle w:val="references"/>
        <w:numPr>
          <w:ilvl w:val="0"/>
          <w:numId w:val="26"/>
        </w:numPr>
      </w:pPr>
      <w:r>
        <w:t xml:space="preserve">Kemp, S. (1998). Perceiving luxury and necessity. </w:t>
      </w:r>
      <w:r w:rsidRPr="006B5169">
        <w:rPr>
          <w:i/>
        </w:rPr>
        <w:t>Journal of Economic Psychology, 19</w:t>
      </w:r>
      <w:r>
        <w:t>(5),591-606.</w:t>
      </w:r>
    </w:p>
    <w:p w14:paraId="2B228294" w14:textId="77777777" w:rsidR="00BA05AB" w:rsidRDefault="00BA05AB" w:rsidP="00BA05AB">
      <w:pPr>
        <w:pStyle w:val="references"/>
        <w:numPr>
          <w:ilvl w:val="0"/>
          <w:numId w:val="26"/>
        </w:numPr>
      </w:pPr>
      <w:r>
        <w:t xml:space="preserve">Hammar, T. (1990). </w:t>
      </w:r>
      <w:r w:rsidRPr="006B5169">
        <w:rPr>
          <w:i/>
        </w:rPr>
        <w:t>Democracy and the nation state: Aliens, denizens, and citizens in a world of international migration</w:t>
      </w:r>
      <w:r>
        <w:t>. Gower Publishing Company.</w:t>
      </w:r>
    </w:p>
    <w:p w14:paraId="65F842BA" w14:textId="77777777" w:rsidR="00BA05AB" w:rsidRDefault="00BA05AB" w:rsidP="00BA05AB">
      <w:pPr>
        <w:pStyle w:val="references"/>
        <w:numPr>
          <w:ilvl w:val="0"/>
          <w:numId w:val="26"/>
        </w:numPr>
      </w:pPr>
      <w:r>
        <w:t xml:space="preserve">Lim, J., &amp; Beatty, S. E. (2011). Factors affecting couples' decisions to jointly shop. </w:t>
      </w:r>
      <w:r w:rsidRPr="007A1E6C">
        <w:rPr>
          <w:i/>
        </w:rPr>
        <w:t>Journal of Business Research, 64</w:t>
      </w:r>
      <w:r>
        <w:t>(7), 774-781.</w:t>
      </w:r>
    </w:p>
    <w:p w14:paraId="0024C70B" w14:textId="77777777" w:rsidR="00BA05AB" w:rsidRDefault="00BA05AB" w:rsidP="00BA05AB">
      <w:pPr>
        <w:pStyle w:val="references"/>
        <w:numPr>
          <w:ilvl w:val="0"/>
          <w:numId w:val="26"/>
        </w:numPr>
      </w:pPr>
      <w:r>
        <w:t xml:space="preserve">Jackson, V., Stoel, L., &amp; Brantley, A. (2011). Mall attributes and shopping value: Differences by gender and generational cohort. </w:t>
      </w:r>
      <w:r w:rsidRPr="007A1E6C">
        <w:rPr>
          <w:i/>
        </w:rPr>
        <w:t>Journal of retailing and consumer services, 18</w:t>
      </w:r>
      <w:r>
        <w:t>(1), 1-9.</w:t>
      </w:r>
    </w:p>
    <w:p w14:paraId="1DF4B2EF" w14:textId="77777777" w:rsidR="00BA05AB" w:rsidRDefault="00BA05AB" w:rsidP="00BA05AB">
      <w:pPr>
        <w:pStyle w:val="references"/>
        <w:numPr>
          <w:ilvl w:val="0"/>
          <w:numId w:val="26"/>
        </w:numPr>
      </w:pPr>
      <w:r>
        <w:t xml:space="preserve">Alkibay, S., Tuncer, D., &amp; Hosgor, S. (2007). Shopping Centers and Management. </w:t>
      </w:r>
      <w:r w:rsidRPr="007A1E6C">
        <w:rPr>
          <w:i/>
        </w:rPr>
        <w:t>Adana, Turkey: Siyasal Bookstore</w:t>
      </w:r>
      <w:r>
        <w:t>.</w:t>
      </w:r>
    </w:p>
    <w:p w14:paraId="4F814EAB" w14:textId="77777777" w:rsidR="00BA05AB" w:rsidRDefault="00BA05AB" w:rsidP="00BA05AB">
      <w:pPr>
        <w:pStyle w:val="references"/>
        <w:numPr>
          <w:ilvl w:val="0"/>
          <w:numId w:val="26"/>
        </w:numPr>
      </w:pPr>
      <w:r>
        <w:t xml:space="preserve">Anderson, R. E. (1973). Consumer dissatisfaction: The effect of disconfirmed expectancy on perceived product performance. </w:t>
      </w:r>
      <w:r w:rsidRPr="007A1E6C">
        <w:rPr>
          <w:i/>
        </w:rPr>
        <w:t>Journal of marketing research, 10</w:t>
      </w:r>
      <w:r>
        <w:t>(1), 38-44.</w:t>
      </w:r>
    </w:p>
    <w:p w14:paraId="2EB3E82A" w14:textId="77777777" w:rsidR="00BA05AB" w:rsidRDefault="00BA05AB" w:rsidP="00BA05AB">
      <w:pPr>
        <w:pStyle w:val="references"/>
        <w:numPr>
          <w:ilvl w:val="0"/>
          <w:numId w:val="26"/>
        </w:numPr>
      </w:pPr>
      <w:r>
        <w:t xml:space="preserve">Parasuraman, A., Zeithaml, V. A., &amp; Berry, L. L. (1985). A conceptual model of service quality and its implications for future research. </w:t>
      </w:r>
      <w:r w:rsidRPr="003126E9">
        <w:rPr>
          <w:i/>
        </w:rPr>
        <w:t>Journal of marketing, 49</w:t>
      </w:r>
      <w:r>
        <w:t>(4), 41-50.</w:t>
      </w:r>
    </w:p>
    <w:p w14:paraId="46DE5844" w14:textId="77777777" w:rsidR="00BA05AB" w:rsidRDefault="00BA05AB" w:rsidP="00BA05AB">
      <w:pPr>
        <w:pStyle w:val="references"/>
        <w:numPr>
          <w:ilvl w:val="0"/>
          <w:numId w:val="26"/>
        </w:numPr>
      </w:pPr>
      <w:r>
        <w:t xml:space="preserve">Oliver, R. L., &amp;Winer, R. S. (1987). A framework for the formation and structure of consumer expectations: Review and propositions. </w:t>
      </w:r>
      <w:r w:rsidRPr="003126E9">
        <w:rPr>
          <w:i/>
        </w:rPr>
        <w:t>Journal of economic psychology, 8</w:t>
      </w:r>
      <w:r>
        <w:t>(4), 469-499.</w:t>
      </w:r>
    </w:p>
    <w:p w14:paraId="5AED0DB5" w14:textId="77777777" w:rsidR="00BA05AB" w:rsidRDefault="00BA05AB" w:rsidP="00BA05AB">
      <w:pPr>
        <w:pStyle w:val="references"/>
        <w:numPr>
          <w:ilvl w:val="0"/>
          <w:numId w:val="26"/>
        </w:numPr>
      </w:pPr>
      <w:r>
        <w:t xml:space="preserve">Parasuraman, A., Berry, L. L., &amp; Zeithaml, V. A. (1991). Understanding customer expectations of service. </w:t>
      </w:r>
      <w:r w:rsidRPr="003126E9">
        <w:rPr>
          <w:i/>
        </w:rPr>
        <w:t>Sloan management review, 32</w:t>
      </w:r>
      <w:r>
        <w:t>(3), 39- 48.</w:t>
      </w:r>
    </w:p>
    <w:p w14:paraId="5333ACE6" w14:textId="77777777" w:rsidR="00BA05AB" w:rsidRDefault="00BA05AB" w:rsidP="00BA05AB">
      <w:pPr>
        <w:pStyle w:val="references"/>
        <w:numPr>
          <w:ilvl w:val="0"/>
          <w:numId w:val="26"/>
        </w:numPr>
      </w:pPr>
      <w:r>
        <w:t xml:space="preserve">Boulding, W., Kalra, A., Staelin, R., &amp; Zeithaml, V. A. (1993). A dynamic process model of service quality: from expectations to behavioral intentions. </w:t>
      </w:r>
      <w:r w:rsidRPr="003126E9">
        <w:rPr>
          <w:i/>
        </w:rPr>
        <w:t>Journal of marketing research, 30</w:t>
      </w:r>
      <w:r>
        <w:t>(1), 7-27.</w:t>
      </w:r>
    </w:p>
    <w:p w14:paraId="007CCCB9" w14:textId="77777777" w:rsidR="00BA05AB" w:rsidRDefault="00BA05AB" w:rsidP="00BA05AB">
      <w:pPr>
        <w:pStyle w:val="references"/>
        <w:numPr>
          <w:ilvl w:val="0"/>
          <w:numId w:val="26"/>
        </w:numPr>
      </w:pPr>
      <w:r>
        <w:t xml:space="preserve">Sheth, J. N., &amp; Mittal, B. (1996). A framework for managing customer expectations. </w:t>
      </w:r>
      <w:r w:rsidRPr="003126E9">
        <w:rPr>
          <w:i/>
        </w:rPr>
        <w:t>Journal of  Market-Focused Management, 1</w:t>
      </w:r>
      <w:r>
        <w:t>(2), 137-158.</w:t>
      </w:r>
    </w:p>
    <w:p w14:paraId="4EC68E87" w14:textId="77777777" w:rsidR="00BA05AB" w:rsidRDefault="00BA05AB" w:rsidP="003126E9">
      <w:pPr>
        <w:pStyle w:val="references"/>
        <w:numPr>
          <w:ilvl w:val="0"/>
          <w:numId w:val="26"/>
        </w:numPr>
      </w:pPr>
      <w:r>
        <w:t>Mitra, D., &amp;Golder, P. N. (2006). How does objective quality affect perceived quality? Short- term e</w:t>
      </w:r>
      <w:r w:rsidR="003126E9">
        <w:t xml:space="preserve">ffects, long-term effects, and </w:t>
      </w:r>
      <w:r>
        <w:t>asymmetries</w:t>
      </w:r>
      <w:r w:rsidRPr="003126E9">
        <w:rPr>
          <w:i/>
        </w:rPr>
        <w:t>. Marketing Science, 25</w:t>
      </w:r>
      <w:r>
        <w:t>(3), 230-247.</w:t>
      </w:r>
    </w:p>
    <w:p w14:paraId="3256A929" w14:textId="77777777" w:rsidR="006742F5" w:rsidRDefault="006742F5" w:rsidP="006742F5">
      <w:pPr>
        <w:pStyle w:val="references"/>
        <w:numPr>
          <w:ilvl w:val="0"/>
          <w:numId w:val="0"/>
        </w:numPr>
        <w:ind w:left="360" w:hanging="360"/>
      </w:pPr>
    </w:p>
    <w:p w14:paraId="41A46036" w14:textId="77777777" w:rsidR="006742F5" w:rsidRDefault="003D2D27" w:rsidP="006742F5">
      <w:pPr>
        <w:pStyle w:val="references"/>
        <w:numPr>
          <w:ilvl w:val="0"/>
          <w:numId w:val="0"/>
        </w:numPr>
        <w:ind w:left="360" w:hanging="360"/>
      </w:pPr>
      <w:r>
        <w:t>Note: References are in APA Style of Citation.</w:t>
      </w:r>
    </w:p>
    <w:p w14:paraId="5A0BDB0C" w14:textId="77777777" w:rsidR="006742F5" w:rsidRDefault="006742F5" w:rsidP="006742F5">
      <w:pPr>
        <w:pStyle w:val="references"/>
        <w:numPr>
          <w:ilvl w:val="0"/>
          <w:numId w:val="0"/>
        </w:numPr>
        <w:ind w:left="360" w:hanging="360"/>
      </w:pPr>
    </w:p>
    <w:p w14:paraId="13DF36A0" w14:textId="77777777" w:rsidR="006742F5" w:rsidRDefault="006742F5" w:rsidP="006742F5">
      <w:pPr>
        <w:pStyle w:val="references"/>
        <w:numPr>
          <w:ilvl w:val="0"/>
          <w:numId w:val="0"/>
        </w:numPr>
        <w:ind w:left="360" w:hanging="360"/>
      </w:pPr>
    </w:p>
    <w:p w14:paraId="753F54BD" w14:textId="77777777" w:rsidR="006742F5" w:rsidRDefault="006742F5" w:rsidP="006742F5">
      <w:pPr>
        <w:pStyle w:val="references"/>
        <w:numPr>
          <w:ilvl w:val="0"/>
          <w:numId w:val="0"/>
        </w:numPr>
        <w:ind w:left="360" w:hanging="360"/>
      </w:pPr>
    </w:p>
    <w:p w14:paraId="19A2D4D8" w14:textId="77777777" w:rsidR="006742F5" w:rsidRDefault="006742F5" w:rsidP="006742F5">
      <w:pPr>
        <w:pStyle w:val="references"/>
        <w:numPr>
          <w:ilvl w:val="0"/>
          <w:numId w:val="0"/>
        </w:numPr>
        <w:ind w:left="360" w:hanging="360"/>
      </w:pPr>
    </w:p>
    <w:p w14:paraId="16CC1174" w14:textId="77777777" w:rsidR="006742F5" w:rsidRDefault="006742F5" w:rsidP="006742F5">
      <w:pPr>
        <w:pStyle w:val="references"/>
        <w:numPr>
          <w:ilvl w:val="0"/>
          <w:numId w:val="0"/>
        </w:numPr>
        <w:ind w:left="360" w:hanging="360"/>
      </w:pPr>
    </w:p>
    <w:p w14:paraId="2DC63E59" w14:textId="77777777" w:rsidR="006742F5" w:rsidRDefault="006742F5" w:rsidP="006742F5">
      <w:pPr>
        <w:pStyle w:val="references"/>
        <w:numPr>
          <w:ilvl w:val="0"/>
          <w:numId w:val="0"/>
        </w:numPr>
        <w:ind w:left="360" w:hanging="360"/>
      </w:pPr>
    </w:p>
    <w:p w14:paraId="2952A072" w14:textId="77777777" w:rsidR="006742F5" w:rsidRDefault="006742F5" w:rsidP="006742F5">
      <w:pPr>
        <w:pStyle w:val="references"/>
        <w:numPr>
          <w:ilvl w:val="0"/>
          <w:numId w:val="0"/>
        </w:numPr>
        <w:ind w:left="360" w:hanging="360"/>
      </w:pPr>
    </w:p>
    <w:p w14:paraId="61E1ED29" w14:textId="77777777" w:rsidR="006742F5" w:rsidRDefault="006742F5" w:rsidP="006742F5">
      <w:pPr>
        <w:pStyle w:val="references"/>
        <w:numPr>
          <w:ilvl w:val="0"/>
          <w:numId w:val="0"/>
        </w:numPr>
        <w:ind w:left="360" w:hanging="360"/>
      </w:pPr>
    </w:p>
    <w:p w14:paraId="33541D21" w14:textId="77777777" w:rsidR="006742F5" w:rsidRDefault="006742F5" w:rsidP="006742F5">
      <w:pPr>
        <w:pStyle w:val="references"/>
        <w:numPr>
          <w:ilvl w:val="0"/>
          <w:numId w:val="0"/>
        </w:numPr>
        <w:ind w:left="360" w:hanging="360"/>
      </w:pPr>
    </w:p>
    <w:p w14:paraId="3CEE4FA8" w14:textId="77777777" w:rsidR="006742F5" w:rsidRDefault="006742F5" w:rsidP="006742F5">
      <w:pPr>
        <w:pStyle w:val="references"/>
        <w:numPr>
          <w:ilvl w:val="0"/>
          <w:numId w:val="0"/>
        </w:numPr>
        <w:ind w:left="360" w:hanging="360"/>
      </w:pPr>
    </w:p>
    <w:p w14:paraId="1D72C39D" w14:textId="77777777" w:rsidR="006742F5" w:rsidRDefault="006742F5" w:rsidP="006742F5">
      <w:pPr>
        <w:pStyle w:val="references"/>
        <w:numPr>
          <w:ilvl w:val="0"/>
          <w:numId w:val="0"/>
        </w:numPr>
        <w:ind w:left="360" w:hanging="360"/>
      </w:pPr>
    </w:p>
    <w:p w14:paraId="56C720DF" w14:textId="77777777" w:rsidR="006742F5" w:rsidRDefault="006742F5" w:rsidP="006742F5">
      <w:pPr>
        <w:pStyle w:val="references"/>
        <w:numPr>
          <w:ilvl w:val="0"/>
          <w:numId w:val="0"/>
        </w:numPr>
        <w:ind w:left="360" w:hanging="360"/>
      </w:pPr>
    </w:p>
    <w:p w14:paraId="3044E5C0" w14:textId="77777777" w:rsidR="006742F5" w:rsidRDefault="006742F5" w:rsidP="006742F5">
      <w:pPr>
        <w:pStyle w:val="references"/>
        <w:numPr>
          <w:ilvl w:val="0"/>
          <w:numId w:val="0"/>
        </w:numPr>
        <w:ind w:left="360" w:hanging="360"/>
      </w:pPr>
    </w:p>
    <w:p w14:paraId="5E2ECF50" w14:textId="77777777" w:rsidR="006742F5" w:rsidRDefault="006742F5" w:rsidP="006742F5">
      <w:pPr>
        <w:pStyle w:val="references"/>
        <w:numPr>
          <w:ilvl w:val="0"/>
          <w:numId w:val="0"/>
        </w:numPr>
        <w:ind w:left="360" w:hanging="360"/>
      </w:pPr>
    </w:p>
    <w:p w14:paraId="44D424BA" w14:textId="77777777" w:rsidR="006742F5" w:rsidRDefault="006742F5" w:rsidP="006742F5">
      <w:pPr>
        <w:pStyle w:val="references"/>
        <w:numPr>
          <w:ilvl w:val="0"/>
          <w:numId w:val="0"/>
        </w:numPr>
        <w:ind w:left="360" w:hanging="360"/>
      </w:pPr>
    </w:p>
    <w:p w14:paraId="1991C64B" w14:textId="77777777" w:rsidR="006742F5" w:rsidRDefault="006742F5" w:rsidP="006742F5">
      <w:pPr>
        <w:pStyle w:val="references"/>
        <w:numPr>
          <w:ilvl w:val="0"/>
          <w:numId w:val="0"/>
        </w:numPr>
        <w:ind w:left="360" w:hanging="360"/>
      </w:pPr>
    </w:p>
    <w:p w14:paraId="0870F31B" w14:textId="77777777" w:rsidR="006742F5" w:rsidRDefault="006742F5" w:rsidP="006742F5">
      <w:pPr>
        <w:pStyle w:val="references"/>
        <w:numPr>
          <w:ilvl w:val="0"/>
          <w:numId w:val="0"/>
        </w:numPr>
        <w:ind w:left="360" w:hanging="360"/>
      </w:pPr>
    </w:p>
    <w:p w14:paraId="702B0DB3" w14:textId="77777777" w:rsidR="006742F5" w:rsidRDefault="006742F5" w:rsidP="006742F5">
      <w:pPr>
        <w:pStyle w:val="references"/>
        <w:numPr>
          <w:ilvl w:val="0"/>
          <w:numId w:val="0"/>
        </w:numPr>
        <w:ind w:left="360" w:hanging="360"/>
      </w:pPr>
    </w:p>
    <w:p w14:paraId="3EB98363" w14:textId="77777777" w:rsidR="006742F5" w:rsidRDefault="006742F5" w:rsidP="006742F5">
      <w:pPr>
        <w:pStyle w:val="references"/>
        <w:numPr>
          <w:ilvl w:val="0"/>
          <w:numId w:val="0"/>
        </w:numPr>
        <w:ind w:left="360" w:hanging="360"/>
      </w:pPr>
    </w:p>
    <w:p w14:paraId="6DF25470" w14:textId="77777777" w:rsidR="006742F5" w:rsidRDefault="006742F5" w:rsidP="006742F5">
      <w:pPr>
        <w:pStyle w:val="references"/>
        <w:numPr>
          <w:ilvl w:val="0"/>
          <w:numId w:val="0"/>
        </w:numPr>
        <w:ind w:left="360" w:hanging="360"/>
      </w:pPr>
    </w:p>
    <w:p w14:paraId="049E46F9" w14:textId="77777777" w:rsidR="006742F5" w:rsidRDefault="006742F5" w:rsidP="006742F5">
      <w:pPr>
        <w:pStyle w:val="references"/>
        <w:numPr>
          <w:ilvl w:val="0"/>
          <w:numId w:val="0"/>
        </w:numPr>
        <w:ind w:left="360" w:hanging="360"/>
      </w:pPr>
    </w:p>
    <w:p w14:paraId="471582B7" w14:textId="77777777" w:rsidR="006742F5" w:rsidRDefault="006742F5" w:rsidP="006742F5">
      <w:pPr>
        <w:pStyle w:val="references"/>
        <w:numPr>
          <w:ilvl w:val="0"/>
          <w:numId w:val="0"/>
        </w:numPr>
        <w:ind w:left="360" w:hanging="360"/>
      </w:pPr>
    </w:p>
    <w:p w14:paraId="1F449288" w14:textId="77777777" w:rsidR="006742F5" w:rsidRDefault="006742F5" w:rsidP="006742F5">
      <w:pPr>
        <w:pStyle w:val="references"/>
        <w:numPr>
          <w:ilvl w:val="0"/>
          <w:numId w:val="0"/>
        </w:numPr>
        <w:ind w:left="360" w:hanging="360"/>
      </w:pPr>
    </w:p>
    <w:sectPr w:rsidR="006742F5" w:rsidSect="00990D3F">
      <w:headerReference w:type="default" r:id="rId22"/>
      <w:footerReference w:type="even" r:id="rId23"/>
      <w:footerReference w:type="default" r:id="rId24"/>
      <w:type w:val="continuous"/>
      <w:pgSz w:w="11907" w:h="16839" w:code="9"/>
      <w:pgMar w:top="1008" w:right="936" w:bottom="1008" w:left="936" w:header="706" w:footer="706"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ADEA6C" w14:textId="77777777" w:rsidR="00B10A49" w:rsidRDefault="00B10A49">
      <w:pPr>
        <w:spacing w:after="0" w:line="240" w:lineRule="auto"/>
      </w:pPr>
      <w:r>
        <w:separator/>
      </w:r>
    </w:p>
  </w:endnote>
  <w:endnote w:type="continuationSeparator" w:id="0">
    <w:p w14:paraId="3CDBB715" w14:textId="77777777" w:rsidR="00B10A49" w:rsidRDefault="00B10A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CDAC4" w14:textId="77777777" w:rsidR="0072186E" w:rsidRDefault="0072186E">
    <w:pPr>
      <w:pStyle w:val="Footer"/>
      <w:pBdr>
        <w:bottom w:val="single" w:sz="6" w:space="1" w:color="auto"/>
      </w:pBdr>
      <w:jc w:val="right"/>
    </w:pPr>
  </w:p>
  <w:p w14:paraId="19814A3A" w14:textId="77777777" w:rsidR="0072186E" w:rsidRDefault="00000000">
    <w:pPr>
      <w:pStyle w:val="Footer"/>
      <w:jc w:val="right"/>
    </w:pPr>
    <w:sdt>
      <w:sdtPr>
        <w:id w:val="440186539"/>
        <w:docPartObj>
          <w:docPartGallery w:val="Page Numbers (Bottom of Page)"/>
          <w:docPartUnique/>
        </w:docPartObj>
      </w:sdtPr>
      <w:sdtEndPr>
        <w:rPr>
          <w:noProof/>
        </w:rPr>
      </w:sdtEndPr>
      <w:sdtContent>
        <w:r w:rsidR="0072186E">
          <w:fldChar w:fldCharType="begin"/>
        </w:r>
        <w:r w:rsidR="0072186E">
          <w:instrText xml:space="preserve"> PAGE   \* MERGEFORMAT </w:instrText>
        </w:r>
        <w:r w:rsidR="0072186E">
          <w:fldChar w:fldCharType="separate"/>
        </w:r>
        <w:r w:rsidR="0072186E">
          <w:rPr>
            <w:noProof/>
          </w:rPr>
          <w:t>2</w:t>
        </w:r>
        <w:r w:rsidR="0072186E">
          <w:rPr>
            <w:noProof/>
          </w:rPr>
          <w:fldChar w:fldCharType="end"/>
        </w:r>
      </w:sdtContent>
    </w:sdt>
  </w:p>
  <w:p w14:paraId="10094F51" w14:textId="77777777" w:rsidR="0072186E" w:rsidRDefault="007218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4B202" w14:textId="77777777" w:rsidR="0072186E" w:rsidRDefault="0072186E" w:rsidP="00DC229D">
    <w:pPr>
      <w:pStyle w:val="Footer"/>
      <w:pBdr>
        <w:bottom w:val="single" w:sz="6" w:space="1" w:color="auto"/>
      </w:pBdr>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6"/>
      <w:gridCol w:w="7734"/>
      <w:gridCol w:w="945"/>
    </w:tblGrid>
    <w:tr w:rsidR="0072186E" w14:paraId="3D447DFD" w14:textId="77777777" w:rsidTr="00DC229D">
      <w:trPr>
        <w:trHeight w:val="620"/>
      </w:trPr>
      <w:tc>
        <w:tcPr>
          <w:tcW w:w="1356" w:type="dxa"/>
          <w:vAlign w:val="center"/>
        </w:tcPr>
        <w:p w14:paraId="1CBDA410" w14:textId="77777777" w:rsidR="0072186E" w:rsidRDefault="0072186E" w:rsidP="00DC229D">
          <w:pPr>
            <w:pStyle w:val="Footer"/>
            <w:rPr>
              <w:lang w:val="en-GB"/>
            </w:rPr>
          </w:pPr>
          <w:r>
            <w:rPr>
              <w:noProof/>
            </w:rPr>
            <w:drawing>
              <wp:inline distT="0" distB="0" distL="0" distR="0" wp14:anchorId="1D0F1D27" wp14:editId="67DE310A">
                <wp:extent cx="724001" cy="333422"/>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wwwwwwwwwwwwwwwwwwwwwwwwwwwwww.png"/>
                        <pic:cNvPicPr/>
                      </pic:nvPicPr>
                      <pic:blipFill>
                        <a:blip r:embed="rId1">
                          <a:extLst>
                            <a:ext uri="{28A0092B-C50C-407E-A947-70E740481C1C}">
                              <a14:useLocalDpi xmlns:a14="http://schemas.microsoft.com/office/drawing/2010/main" val="0"/>
                            </a:ext>
                          </a:extLst>
                        </a:blip>
                        <a:stretch>
                          <a:fillRect/>
                        </a:stretch>
                      </pic:blipFill>
                      <pic:spPr>
                        <a:xfrm>
                          <a:off x="0" y="0"/>
                          <a:ext cx="724001" cy="333422"/>
                        </a:xfrm>
                        <a:prstGeom prst="rect">
                          <a:avLst/>
                        </a:prstGeom>
                      </pic:spPr>
                    </pic:pic>
                  </a:graphicData>
                </a:graphic>
              </wp:inline>
            </w:drawing>
          </w:r>
        </w:p>
      </w:tc>
      <w:tc>
        <w:tcPr>
          <w:tcW w:w="7734" w:type="dxa"/>
          <w:vAlign w:val="center"/>
        </w:tcPr>
        <w:p w14:paraId="324BA92B" w14:textId="77777777" w:rsidR="0072186E" w:rsidRPr="00CE1DA0" w:rsidRDefault="0072186E" w:rsidP="00DC229D">
          <w:pPr>
            <w:pStyle w:val="Footer"/>
            <w:jc w:val="both"/>
            <w:rPr>
              <w:lang w:val="en-GB"/>
            </w:rPr>
          </w:pPr>
          <w:r w:rsidRPr="00CE1DA0">
            <w:rPr>
              <w:sz w:val="16"/>
              <w:szCs w:val="16"/>
            </w:rPr>
            <w:t>Creative Common CC BY: This article is distributed under the terms of the Creative Commons Attributes 4.0 License. It permits unrestricted use, distribution, and reproduction in any medium, provided the original work is properly cited.</w:t>
          </w:r>
        </w:p>
      </w:tc>
      <w:tc>
        <w:tcPr>
          <w:tcW w:w="945" w:type="dxa"/>
        </w:tcPr>
        <w:p w14:paraId="1BA5A8AC" w14:textId="77777777" w:rsidR="0072186E" w:rsidRPr="00CB5F3A" w:rsidRDefault="00975E3A" w:rsidP="00DC229D">
          <w:pPr>
            <w:pStyle w:val="Footer"/>
            <w:jc w:val="right"/>
            <w:rPr>
              <w:sz w:val="22"/>
              <w:szCs w:val="22"/>
              <w:lang w:val="en-GB"/>
            </w:rPr>
          </w:pPr>
          <w:r>
            <w:rPr>
              <w:sz w:val="22"/>
              <w:szCs w:val="22"/>
              <w:lang w:val="en-GB"/>
            </w:rPr>
            <w:t>107</w:t>
          </w:r>
        </w:p>
      </w:tc>
    </w:tr>
  </w:tbl>
  <w:p w14:paraId="07A232E6" w14:textId="77777777" w:rsidR="0072186E" w:rsidRPr="00DC229D" w:rsidRDefault="0072186E" w:rsidP="00DC229D">
    <w:pPr>
      <w:pStyle w:val="Footer"/>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3F394" w14:textId="77777777" w:rsidR="0072186E" w:rsidRDefault="0072186E">
    <w:pPr>
      <w:pStyle w:val="Footer"/>
      <w:pBdr>
        <w:bottom w:val="single" w:sz="6" w:space="1" w:color="auto"/>
      </w:pBdr>
      <w:jc w:val="right"/>
    </w:pPr>
  </w:p>
  <w:p w14:paraId="50E43AF9" w14:textId="77777777" w:rsidR="0072186E" w:rsidRPr="00CB5F3A" w:rsidRDefault="00000000">
    <w:pPr>
      <w:pStyle w:val="Footer"/>
      <w:jc w:val="right"/>
      <w:rPr>
        <w:rFonts w:ascii="Times New Roman" w:hAnsi="Times New Roman" w:cs="Times New Roman"/>
      </w:rPr>
    </w:pPr>
    <w:sdt>
      <w:sdtPr>
        <w:id w:val="-1644808930"/>
        <w:docPartObj>
          <w:docPartGallery w:val="Page Numbers (Bottom of Page)"/>
          <w:docPartUnique/>
        </w:docPartObj>
      </w:sdtPr>
      <w:sdtEndPr>
        <w:rPr>
          <w:rFonts w:ascii="Times New Roman" w:hAnsi="Times New Roman" w:cs="Times New Roman"/>
          <w:noProof/>
        </w:rPr>
      </w:sdtEndPr>
      <w:sdtContent>
        <w:r w:rsidR="0072186E" w:rsidRPr="00CB5F3A">
          <w:rPr>
            <w:rFonts w:ascii="Times New Roman" w:hAnsi="Times New Roman" w:cs="Times New Roman"/>
          </w:rPr>
          <w:fldChar w:fldCharType="begin"/>
        </w:r>
        <w:r w:rsidR="0072186E" w:rsidRPr="00CB5F3A">
          <w:rPr>
            <w:rFonts w:ascii="Times New Roman" w:hAnsi="Times New Roman" w:cs="Times New Roman"/>
          </w:rPr>
          <w:instrText xml:space="preserve"> PAGE   \* MERGEFORMAT </w:instrText>
        </w:r>
        <w:r w:rsidR="0072186E" w:rsidRPr="00CB5F3A">
          <w:rPr>
            <w:rFonts w:ascii="Times New Roman" w:hAnsi="Times New Roman" w:cs="Times New Roman"/>
          </w:rPr>
          <w:fldChar w:fldCharType="separate"/>
        </w:r>
        <w:r w:rsidR="00DB1C59">
          <w:rPr>
            <w:rFonts w:ascii="Times New Roman" w:hAnsi="Times New Roman" w:cs="Times New Roman"/>
            <w:noProof/>
          </w:rPr>
          <w:t>4</w:t>
        </w:r>
        <w:r w:rsidR="0072186E" w:rsidRPr="00CB5F3A">
          <w:rPr>
            <w:rFonts w:ascii="Times New Roman" w:hAnsi="Times New Roman" w:cs="Times New Roman"/>
            <w:noProof/>
          </w:rPr>
          <w:fldChar w:fldCharType="end"/>
        </w:r>
      </w:sdtContent>
    </w:sdt>
  </w:p>
  <w:p w14:paraId="5EB743DD" w14:textId="77777777" w:rsidR="0072186E" w:rsidRDefault="007218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2C780" w14:textId="77777777" w:rsidR="0072186E" w:rsidRDefault="0072186E">
    <w:pPr>
      <w:pStyle w:val="Footer"/>
      <w:pBdr>
        <w:bottom w:val="single" w:sz="6" w:space="1" w:color="auto"/>
      </w:pBdr>
      <w:jc w:val="right"/>
    </w:pPr>
  </w:p>
  <w:p w14:paraId="669C6D90" w14:textId="77777777" w:rsidR="0072186E" w:rsidRPr="00CB5F3A" w:rsidRDefault="00000000">
    <w:pPr>
      <w:pStyle w:val="Footer"/>
      <w:jc w:val="right"/>
      <w:rPr>
        <w:rFonts w:ascii="Times New Roman" w:hAnsi="Times New Roman" w:cs="Times New Roman"/>
      </w:rPr>
    </w:pPr>
    <w:sdt>
      <w:sdtPr>
        <w:id w:val="379518314"/>
        <w:docPartObj>
          <w:docPartGallery w:val="Page Numbers (Bottom of Page)"/>
          <w:docPartUnique/>
        </w:docPartObj>
      </w:sdtPr>
      <w:sdtEndPr>
        <w:rPr>
          <w:rFonts w:ascii="Times New Roman" w:hAnsi="Times New Roman" w:cs="Times New Roman"/>
          <w:noProof/>
        </w:rPr>
      </w:sdtEndPr>
      <w:sdtContent>
        <w:r w:rsidR="0072186E" w:rsidRPr="00CB5F3A">
          <w:rPr>
            <w:rFonts w:ascii="Times New Roman" w:hAnsi="Times New Roman" w:cs="Times New Roman"/>
          </w:rPr>
          <w:fldChar w:fldCharType="begin"/>
        </w:r>
        <w:r w:rsidR="0072186E" w:rsidRPr="00CB5F3A">
          <w:rPr>
            <w:rFonts w:ascii="Times New Roman" w:hAnsi="Times New Roman" w:cs="Times New Roman"/>
          </w:rPr>
          <w:instrText xml:space="preserve"> PAGE   \* MERGEFORMAT </w:instrText>
        </w:r>
        <w:r w:rsidR="0072186E" w:rsidRPr="00CB5F3A">
          <w:rPr>
            <w:rFonts w:ascii="Times New Roman" w:hAnsi="Times New Roman" w:cs="Times New Roman"/>
          </w:rPr>
          <w:fldChar w:fldCharType="separate"/>
        </w:r>
        <w:r w:rsidR="00DB1C59">
          <w:rPr>
            <w:rFonts w:ascii="Times New Roman" w:hAnsi="Times New Roman" w:cs="Times New Roman"/>
            <w:noProof/>
          </w:rPr>
          <w:t>3</w:t>
        </w:r>
        <w:r w:rsidR="0072186E" w:rsidRPr="00CB5F3A">
          <w:rPr>
            <w:rFonts w:ascii="Times New Roman" w:hAnsi="Times New Roman" w:cs="Times New Roman"/>
            <w:noProof/>
          </w:rPr>
          <w:fldChar w:fldCharType="end"/>
        </w:r>
      </w:sdtContent>
    </w:sdt>
  </w:p>
  <w:p w14:paraId="1A241517" w14:textId="77777777" w:rsidR="0072186E" w:rsidRDefault="007218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D776C" w14:textId="77777777" w:rsidR="00B10A49" w:rsidRDefault="00B10A49">
      <w:pPr>
        <w:spacing w:after="0" w:line="240" w:lineRule="auto"/>
      </w:pPr>
      <w:r>
        <w:separator/>
      </w:r>
    </w:p>
  </w:footnote>
  <w:footnote w:type="continuationSeparator" w:id="0">
    <w:p w14:paraId="5E14F2CE" w14:textId="77777777" w:rsidR="00B10A49" w:rsidRDefault="00B10A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FD410" w14:textId="77777777" w:rsidR="0072186E" w:rsidRPr="00007251" w:rsidRDefault="00483A8B" w:rsidP="001A0A68">
    <w:pPr>
      <w:pStyle w:val="Header"/>
      <w:pBdr>
        <w:bottom w:val="single" w:sz="6" w:space="1" w:color="auto"/>
      </w:pBdr>
      <w:rPr>
        <w:rFonts w:ascii="Times New Roman" w:eastAsia="Times New Roman" w:hAnsi="Times New Roman"/>
        <w:i/>
        <w:sz w:val="17"/>
        <w:szCs w:val="17"/>
      </w:rPr>
    </w:pPr>
    <w:r>
      <w:rPr>
        <w:rFonts w:ascii="Times New Roman" w:eastAsia="Times New Roman" w:hAnsi="Times New Roman" w:cs="Times New Roman"/>
        <w:i/>
        <w:sz w:val="18"/>
        <w:szCs w:val="18"/>
      </w:rPr>
      <w:t xml:space="preserve">Author A </w:t>
    </w:r>
    <w:r w:rsidR="0072186E">
      <w:rPr>
        <w:rFonts w:ascii="Times New Roman" w:eastAsia="Times New Roman" w:hAnsi="Times New Roman"/>
        <w:i/>
        <w:sz w:val="18"/>
        <w:szCs w:val="18"/>
      </w:rPr>
      <w:t>et</w:t>
    </w:r>
    <w:r w:rsidR="0072186E" w:rsidRPr="001A0A68">
      <w:rPr>
        <w:rFonts w:ascii="Times New Roman" w:eastAsia="Times New Roman" w:hAnsi="Times New Roman"/>
        <w:i/>
        <w:sz w:val="18"/>
        <w:szCs w:val="18"/>
      </w:rPr>
      <w:t xml:space="preserve"> a</w:t>
    </w:r>
    <w:r w:rsidR="0072186E">
      <w:rPr>
        <w:rFonts w:ascii="Times New Roman" w:eastAsia="Times New Roman" w:hAnsi="Times New Roman"/>
        <w:i/>
        <w:sz w:val="18"/>
        <w:szCs w:val="18"/>
      </w:rPr>
      <w:t>l</w:t>
    </w:r>
    <w:r w:rsidR="0072186E" w:rsidRPr="001A0A68">
      <w:rPr>
        <w:rFonts w:ascii="Times New Roman" w:eastAsia="Times New Roman" w:hAnsi="Times New Roman"/>
        <w:i/>
        <w:sz w:val="18"/>
        <w:szCs w:val="1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5"/>
      <w:gridCol w:w="6250"/>
    </w:tblGrid>
    <w:tr w:rsidR="0072186E" w14:paraId="676E5EA7" w14:textId="77777777" w:rsidTr="0073253A">
      <w:tc>
        <w:tcPr>
          <w:tcW w:w="3775" w:type="dxa"/>
          <w:vAlign w:val="center"/>
        </w:tcPr>
        <w:p w14:paraId="490CE6B1" w14:textId="230357E8" w:rsidR="0072186E" w:rsidRPr="00B36A3C" w:rsidRDefault="00885660" w:rsidP="00E267DD">
          <w:pPr>
            <w:pStyle w:val="Header"/>
            <w:rPr>
              <w:color w:val="FF0000"/>
            </w:rPr>
          </w:pPr>
          <w:r>
            <w:rPr>
              <w:noProof/>
            </w:rPr>
            <w:drawing>
              <wp:inline distT="0" distB="0" distL="0" distR="0" wp14:anchorId="52502BB5" wp14:editId="68A9A315">
                <wp:extent cx="899160" cy="396240"/>
                <wp:effectExtent l="0" t="0" r="0" b="0"/>
                <wp:docPr id="11021146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114685" name="Picture 1"/>
                        <pic:cNvPicPr>
                          <a:picLocks noChangeAspect="1"/>
                        </pic:cNvPicPr>
                      </pic:nvPicPr>
                      <pic:blipFill>
                        <a:blip r:embed="rId1"/>
                        <a:stretch>
                          <a:fillRect/>
                        </a:stretch>
                      </pic:blipFill>
                      <pic:spPr>
                        <a:xfrm>
                          <a:off x="0" y="0"/>
                          <a:ext cx="899160" cy="396240"/>
                        </a:xfrm>
                        <a:prstGeom prst="rect">
                          <a:avLst/>
                        </a:prstGeom>
                      </pic:spPr>
                    </pic:pic>
                  </a:graphicData>
                </a:graphic>
              </wp:inline>
            </w:drawing>
          </w:r>
        </w:p>
      </w:tc>
      <w:tc>
        <w:tcPr>
          <w:tcW w:w="6250" w:type="dxa"/>
          <w:vAlign w:val="center"/>
        </w:tcPr>
        <w:p w14:paraId="01235D98" w14:textId="17EF87D5" w:rsidR="00885660" w:rsidRPr="00885660" w:rsidRDefault="00885660" w:rsidP="00885660">
          <w:pPr>
            <w:pStyle w:val="Header"/>
            <w:jc w:val="right"/>
            <w:rPr>
              <w:b/>
              <w:bCs/>
              <w:i/>
              <w:sz w:val="18"/>
              <w:szCs w:val="18"/>
              <w:lang w:val="en-PK"/>
            </w:rPr>
          </w:pPr>
          <w:r w:rsidRPr="00885660">
            <w:rPr>
              <w:i/>
              <w:sz w:val="18"/>
              <w:szCs w:val="18"/>
              <w:lang w:val="en-PK"/>
            </w:rPr>
            <w:t xml:space="preserve">Journal of Computing </w:t>
          </w:r>
          <w:proofErr w:type="gramStart"/>
          <w:r w:rsidRPr="00885660">
            <w:rPr>
              <w:i/>
              <w:sz w:val="18"/>
              <w:szCs w:val="18"/>
              <w:lang w:val="en-PK"/>
            </w:rPr>
            <w:t>And</w:t>
          </w:r>
          <w:proofErr w:type="gramEnd"/>
          <w:r w:rsidRPr="00885660">
            <w:rPr>
              <w:i/>
              <w:sz w:val="18"/>
              <w:szCs w:val="18"/>
              <w:lang w:val="en-PK"/>
            </w:rPr>
            <w:t xml:space="preserve"> Artificial Intelligence</w:t>
          </w:r>
        </w:p>
        <w:p w14:paraId="4B5AEF14" w14:textId="77777777" w:rsidR="0072186E" w:rsidRPr="001A0A68" w:rsidRDefault="00907E49" w:rsidP="00BC2CC1">
          <w:pPr>
            <w:pStyle w:val="Header"/>
            <w:jc w:val="right"/>
            <w:rPr>
              <w:i/>
              <w:sz w:val="18"/>
              <w:szCs w:val="18"/>
            </w:rPr>
          </w:pPr>
          <w:r>
            <w:rPr>
              <w:i/>
              <w:sz w:val="18"/>
              <w:szCs w:val="18"/>
            </w:rPr>
            <w:t>202x, Vol. xx, No. x</w:t>
          </w:r>
          <w:r w:rsidR="0072186E" w:rsidRPr="001A0A68">
            <w:rPr>
              <w:i/>
              <w:sz w:val="18"/>
              <w:szCs w:val="18"/>
            </w:rPr>
            <w:t>,</w:t>
          </w:r>
        </w:p>
        <w:p w14:paraId="7A92A91B" w14:textId="4631F880" w:rsidR="0072186E" w:rsidRPr="00B36A3C" w:rsidRDefault="0072186E" w:rsidP="00BC2CC1">
          <w:pPr>
            <w:pStyle w:val="Header"/>
            <w:jc w:val="right"/>
            <w:rPr>
              <w:color w:val="FF0000"/>
              <w:sz w:val="18"/>
              <w:szCs w:val="18"/>
            </w:rPr>
          </w:pPr>
          <w:r w:rsidRPr="001A0A68">
            <w:rPr>
              <w:i/>
              <w:sz w:val="18"/>
              <w:szCs w:val="18"/>
            </w:rPr>
            <w:t>https://doi.org/10.33317/</w:t>
          </w:r>
          <w:r w:rsidR="00885660">
            <w:rPr>
              <w:i/>
              <w:sz w:val="18"/>
              <w:szCs w:val="18"/>
            </w:rPr>
            <w:t>jcai</w:t>
          </w:r>
          <w:r w:rsidR="00907E49">
            <w:rPr>
              <w:i/>
              <w:sz w:val="18"/>
              <w:szCs w:val="18"/>
            </w:rPr>
            <w:t>.xxx</w:t>
          </w:r>
        </w:p>
      </w:tc>
    </w:tr>
  </w:tbl>
  <w:p w14:paraId="1032119A" w14:textId="77777777" w:rsidR="0072186E" w:rsidRPr="00BC2CC1" w:rsidRDefault="0072186E" w:rsidP="00BC2C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15AAA" w14:textId="77777777" w:rsidR="0072186E" w:rsidRPr="001A0A68" w:rsidRDefault="00483A8B" w:rsidP="001A0A68">
    <w:pPr>
      <w:pStyle w:val="Header"/>
      <w:pBdr>
        <w:bottom w:val="single" w:sz="6" w:space="1" w:color="auto"/>
      </w:pBdr>
      <w:rPr>
        <w:rFonts w:ascii="Times New Roman" w:eastAsia="Times New Roman" w:hAnsi="Times New Roman" w:cs="Times New Roman"/>
        <w:i/>
        <w:sz w:val="18"/>
        <w:szCs w:val="18"/>
      </w:rPr>
    </w:pPr>
    <w:r w:rsidRPr="00483A8B">
      <w:rPr>
        <w:rFonts w:ascii="Times New Roman" w:eastAsia="Times New Roman" w:hAnsi="Times New Roman" w:cs="Times New Roman"/>
        <w:i/>
        <w:sz w:val="18"/>
        <w:szCs w:val="18"/>
      </w:rPr>
      <w:t>Template for Articles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9"/>
    <w:multiLevelType w:val="hybridMultilevel"/>
    <w:tmpl w:val="62E8EF96"/>
    <w:lvl w:ilvl="0" w:tplc="A558BA40">
      <w:start w:val="1"/>
      <w:numFmt w:val="lowerRoman"/>
      <w:lvlText w:val="%1."/>
      <w:lvlJc w:val="right"/>
      <w:pPr>
        <w:ind w:left="922" w:hanging="360"/>
      </w:pPr>
    </w:lvl>
    <w:lvl w:ilvl="1" w:tplc="C0E006B4" w:tentative="1">
      <w:start w:val="1"/>
      <w:numFmt w:val="lowerLetter"/>
      <w:lvlText w:val="%2."/>
      <w:lvlJc w:val="left"/>
      <w:pPr>
        <w:ind w:left="1642" w:hanging="360"/>
      </w:pPr>
    </w:lvl>
    <w:lvl w:ilvl="2" w:tplc="85DCE832" w:tentative="1">
      <w:start w:val="1"/>
      <w:numFmt w:val="lowerRoman"/>
      <w:lvlText w:val="%3."/>
      <w:lvlJc w:val="right"/>
      <w:pPr>
        <w:ind w:left="2362" w:hanging="180"/>
      </w:pPr>
    </w:lvl>
    <w:lvl w:ilvl="3" w:tplc="54CEC0FE" w:tentative="1">
      <w:start w:val="1"/>
      <w:numFmt w:val="decimal"/>
      <w:lvlText w:val="%4."/>
      <w:lvlJc w:val="left"/>
      <w:pPr>
        <w:ind w:left="3082" w:hanging="360"/>
      </w:pPr>
    </w:lvl>
    <w:lvl w:ilvl="4" w:tplc="4A064454" w:tentative="1">
      <w:start w:val="1"/>
      <w:numFmt w:val="lowerLetter"/>
      <w:lvlText w:val="%5."/>
      <w:lvlJc w:val="left"/>
      <w:pPr>
        <w:ind w:left="3802" w:hanging="360"/>
      </w:pPr>
    </w:lvl>
    <w:lvl w:ilvl="5" w:tplc="953A3822" w:tentative="1">
      <w:start w:val="1"/>
      <w:numFmt w:val="lowerRoman"/>
      <w:lvlText w:val="%6."/>
      <w:lvlJc w:val="right"/>
      <w:pPr>
        <w:ind w:left="4522" w:hanging="180"/>
      </w:pPr>
    </w:lvl>
    <w:lvl w:ilvl="6" w:tplc="DEB41F4E" w:tentative="1">
      <w:start w:val="1"/>
      <w:numFmt w:val="decimal"/>
      <w:lvlText w:val="%7."/>
      <w:lvlJc w:val="left"/>
      <w:pPr>
        <w:ind w:left="5242" w:hanging="360"/>
      </w:pPr>
    </w:lvl>
    <w:lvl w:ilvl="7" w:tplc="6F547304" w:tentative="1">
      <w:start w:val="1"/>
      <w:numFmt w:val="lowerLetter"/>
      <w:lvlText w:val="%8."/>
      <w:lvlJc w:val="left"/>
      <w:pPr>
        <w:ind w:left="5962" w:hanging="360"/>
      </w:pPr>
    </w:lvl>
    <w:lvl w:ilvl="8" w:tplc="CEC05614" w:tentative="1">
      <w:start w:val="1"/>
      <w:numFmt w:val="lowerRoman"/>
      <w:lvlText w:val="%9."/>
      <w:lvlJc w:val="right"/>
      <w:pPr>
        <w:ind w:left="6682" w:hanging="180"/>
      </w:pPr>
    </w:lvl>
  </w:abstractNum>
  <w:abstractNum w:abstractNumId="1" w15:restartNumberingAfterBreak="0">
    <w:nsid w:val="04E86000"/>
    <w:multiLevelType w:val="hybridMultilevel"/>
    <w:tmpl w:val="B3540FFC"/>
    <w:lvl w:ilvl="0" w:tplc="A9967AA4">
      <w:start w:val="1"/>
      <w:numFmt w:val="decimal"/>
      <w:lvlText w:val="%1."/>
      <w:lvlJc w:val="left"/>
      <w:pPr>
        <w:ind w:left="720" w:hanging="360"/>
      </w:pPr>
      <w:rPr>
        <w:rFonts w:hint="default"/>
      </w:rPr>
    </w:lvl>
    <w:lvl w:ilvl="1" w:tplc="680CF08A" w:tentative="1">
      <w:start w:val="1"/>
      <w:numFmt w:val="lowerLetter"/>
      <w:lvlText w:val="%2."/>
      <w:lvlJc w:val="left"/>
      <w:pPr>
        <w:ind w:left="1440" w:hanging="360"/>
      </w:pPr>
    </w:lvl>
    <w:lvl w:ilvl="2" w:tplc="A6244594" w:tentative="1">
      <w:start w:val="1"/>
      <w:numFmt w:val="lowerRoman"/>
      <w:lvlText w:val="%3."/>
      <w:lvlJc w:val="right"/>
      <w:pPr>
        <w:ind w:left="2160" w:hanging="180"/>
      </w:pPr>
    </w:lvl>
    <w:lvl w:ilvl="3" w:tplc="8F6A3EEE" w:tentative="1">
      <w:start w:val="1"/>
      <w:numFmt w:val="decimal"/>
      <w:lvlText w:val="%4."/>
      <w:lvlJc w:val="left"/>
      <w:pPr>
        <w:ind w:left="2880" w:hanging="360"/>
      </w:pPr>
    </w:lvl>
    <w:lvl w:ilvl="4" w:tplc="BEE03232" w:tentative="1">
      <w:start w:val="1"/>
      <w:numFmt w:val="lowerLetter"/>
      <w:lvlText w:val="%5."/>
      <w:lvlJc w:val="left"/>
      <w:pPr>
        <w:ind w:left="3600" w:hanging="360"/>
      </w:pPr>
    </w:lvl>
    <w:lvl w:ilvl="5" w:tplc="306E5A48" w:tentative="1">
      <w:start w:val="1"/>
      <w:numFmt w:val="lowerRoman"/>
      <w:lvlText w:val="%6."/>
      <w:lvlJc w:val="right"/>
      <w:pPr>
        <w:ind w:left="4320" w:hanging="180"/>
      </w:pPr>
    </w:lvl>
    <w:lvl w:ilvl="6" w:tplc="0CD0E8E2" w:tentative="1">
      <w:start w:val="1"/>
      <w:numFmt w:val="decimal"/>
      <w:lvlText w:val="%7."/>
      <w:lvlJc w:val="left"/>
      <w:pPr>
        <w:ind w:left="5040" w:hanging="360"/>
      </w:pPr>
    </w:lvl>
    <w:lvl w:ilvl="7" w:tplc="CF928864" w:tentative="1">
      <w:start w:val="1"/>
      <w:numFmt w:val="lowerLetter"/>
      <w:lvlText w:val="%8."/>
      <w:lvlJc w:val="left"/>
      <w:pPr>
        <w:ind w:left="5760" w:hanging="360"/>
      </w:pPr>
    </w:lvl>
    <w:lvl w:ilvl="8" w:tplc="EC24CDA0" w:tentative="1">
      <w:start w:val="1"/>
      <w:numFmt w:val="lowerRoman"/>
      <w:lvlText w:val="%9."/>
      <w:lvlJc w:val="right"/>
      <w:pPr>
        <w:ind w:left="6480" w:hanging="180"/>
      </w:pPr>
    </w:lvl>
  </w:abstractNum>
  <w:abstractNum w:abstractNumId="2" w15:restartNumberingAfterBreak="0">
    <w:nsid w:val="0BED3B72"/>
    <w:multiLevelType w:val="hybridMultilevel"/>
    <w:tmpl w:val="6A9A1BDE"/>
    <w:lvl w:ilvl="0" w:tplc="1C30D3EA">
      <w:start w:val="1"/>
      <w:numFmt w:val="bullet"/>
      <w:lvlText w:val=""/>
      <w:lvlJc w:val="left"/>
      <w:pPr>
        <w:ind w:left="450" w:hanging="360"/>
      </w:pPr>
      <w:rPr>
        <w:rFonts w:ascii="Wingdings" w:hAnsi="Wingdings" w:hint="default"/>
      </w:rPr>
    </w:lvl>
    <w:lvl w:ilvl="1" w:tplc="3DB0EEB2" w:tentative="1">
      <w:start w:val="1"/>
      <w:numFmt w:val="bullet"/>
      <w:lvlText w:val="o"/>
      <w:lvlJc w:val="left"/>
      <w:pPr>
        <w:ind w:left="1170" w:hanging="360"/>
      </w:pPr>
      <w:rPr>
        <w:rFonts w:ascii="Courier New" w:hAnsi="Courier New" w:cs="Courier New" w:hint="default"/>
      </w:rPr>
    </w:lvl>
    <w:lvl w:ilvl="2" w:tplc="B3181014" w:tentative="1">
      <w:start w:val="1"/>
      <w:numFmt w:val="bullet"/>
      <w:lvlText w:val=""/>
      <w:lvlJc w:val="left"/>
      <w:pPr>
        <w:ind w:left="1890" w:hanging="360"/>
      </w:pPr>
      <w:rPr>
        <w:rFonts w:ascii="Wingdings" w:hAnsi="Wingdings" w:hint="default"/>
      </w:rPr>
    </w:lvl>
    <w:lvl w:ilvl="3" w:tplc="3C8E9FEE" w:tentative="1">
      <w:start w:val="1"/>
      <w:numFmt w:val="bullet"/>
      <w:lvlText w:val=""/>
      <w:lvlJc w:val="left"/>
      <w:pPr>
        <w:ind w:left="2610" w:hanging="360"/>
      </w:pPr>
      <w:rPr>
        <w:rFonts w:ascii="Symbol" w:hAnsi="Symbol" w:hint="default"/>
      </w:rPr>
    </w:lvl>
    <w:lvl w:ilvl="4" w:tplc="0C6CD3DE" w:tentative="1">
      <w:start w:val="1"/>
      <w:numFmt w:val="bullet"/>
      <w:lvlText w:val="o"/>
      <w:lvlJc w:val="left"/>
      <w:pPr>
        <w:ind w:left="3330" w:hanging="360"/>
      </w:pPr>
      <w:rPr>
        <w:rFonts w:ascii="Courier New" w:hAnsi="Courier New" w:cs="Courier New" w:hint="default"/>
      </w:rPr>
    </w:lvl>
    <w:lvl w:ilvl="5" w:tplc="A8E629A0" w:tentative="1">
      <w:start w:val="1"/>
      <w:numFmt w:val="bullet"/>
      <w:lvlText w:val=""/>
      <w:lvlJc w:val="left"/>
      <w:pPr>
        <w:ind w:left="4050" w:hanging="360"/>
      </w:pPr>
      <w:rPr>
        <w:rFonts w:ascii="Wingdings" w:hAnsi="Wingdings" w:hint="default"/>
      </w:rPr>
    </w:lvl>
    <w:lvl w:ilvl="6" w:tplc="4606B796" w:tentative="1">
      <w:start w:val="1"/>
      <w:numFmt w:val="bullet"/>
      <w:lvlText w:val=""/>
      <w:lvlJc w:val="left"/>
      <w:pPr>
        <w:ind w:left="4770" w:hanging="360"/>
      </w:pPr>
      <w:rPr>
        <w:rFonts w:ascii="Symbol" w:hAnsi="Symbol" w:hint="default"/>
      </w:rPr>
    </w:lvl>
    <w:lvl w:ilvl="7" w:tplc="9724A7C8" w:tentative="1">
      <w:start w:val="1"/>
      <w:numFmt w:val="bullet"/>
      <w:lvlText w:val="o"/>
      <w:lvlJc w:val="left"/>
      <w:pPr>
        <w:ind w:left="5490" w:hanging="360"/>
      </w:pPr>
      <w:rPr>
        <w:rFonts w:ascii="Courier New" w:hAnsi="Courier New" w:cs="Courier New" w:hint="default"/>
      </w:rPr>
    </w:lvl>
    <w:lvl w:ilvl="8" w:tplc="523C3BEA" w:tentative="1">
      <w:start w:val="1"/>
      <w:numFmt w:val="bullet"/>
      <w:lvlText w:val=""/>
      <w:lvlJc w:val="left"/>
      <w:pPr>
        <w:ind w:left="6210" w:hanging="360"/>
      </w:pPr>
      <w:rPr>
        <w:rFonts w:ascii="Wingdings" w:hAnsi="Wingdings" w:hint="default"/>
      </w:rPr>
    </w:lvl>
  </w:abstractNum>
  <w:abstractNum w:abstractNumId="3" w15:restartNumberingAfterBreak="0">
    <w:nsid w:val="0E0913A3"/>
    <w:multiLevelType w:val="multilevel"/>
    <w:tmpl w:val="1BCA8424"/>
    <w:lvl w:ilvl="0">
      <w:start w:val="1"/>
      <w:numFmt w:val="decimal"/>
      <w:lvlText w:val="%1."/>
      <w:lvlJc w:val="left"/>
      <w:pPr>
        <w:ind w:left="360" w:hanging="360"/>
      </w:pPr>
      <w:rPr>
        <w:rFonts w:hint="default"/>
      </w:rPr>
    </w:lvl>
    <w:lvl w:ilvl="1">
      <w:start w:val="2"/>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1A776A7F"/>
    <w:multiLevelType w:val="hybridMultilevel"/>
    <w:tmpl w:val="B294579E"/>
    <w:lvl w:ilvl="0" w:tplc="EA9853F0">
      <w:start w:val="1"/>
      <w:numFmt w:val="upperRoman"/>
      <w:lvlText w:val="%1."/>
      <w:lvlJc w:val="left"/>
      <w:pPr>
        <w:ind w:left="1080" w:hanging="720"/>
      </w:pPr>
      <w:rPr>
        <w:rFonts w:hint="default"/>
      </w:rPr>
    </w:lvl>
    <w:lvl w:ilvl="1" w:tplc="8CA2A2FC" w:tentative="1">
      <w:start w:val="1"/>
      <w:numFmt w:val="lowerLetter"/>
      <w:lvlText w:val="%2."/>
      <w:lvlJc w:val="left"/>
      <w:pPr>
        <w:ind w:left="1440" w:hanging="360"/>
      </w:pPr>
    </w:lvl>
    <w:lvl w:ilvl="2" w:tplc="25ACAFA2" w:tentative="1">
      <w:start w:val="1"/>
      <w:numFmt w:val="lowerRoman"/>
      <w:lvlText w:val="%3."/>
      <w:lvlJc w:val="right"/>
      <w:pPr>
        <w:ind w:left="2160" w:hanging="180"/>
      </w:pPr>
    </w:lvl>
    <w:lvl w:ilvl="3" w:tplc="8EB4F160" w:tentative="1">
      <w:start w:val="1"/>
      <w:numFmt w:val="decimal"/>
      <w:lvlText w:val="%4."/>
      <w:lvlJc w:val="left"/>
      <w:pPr>
        <w:ind w:left="2880" w:hanging="360"/>
      </w:pPr>
    </w:lvl>
    <w:lvl w:ilvl="4" w:tplc="9F004D76" w:tentative="1">
      <w:start w:val="1"/>
      <w:numFmt w:val="lowerLetter"/>
      <w:lvlText w:val="%5."/>
      <w:lvlJc w:val="left"/>
      <w:pPr>
        <w:ind w:left="3600" w:hanging="360"/>
      </w:pPr>
    </w:lvl>
    <w:lvl w:ilvl="5" w:tplc="09DA2C4C" w:tentative="1">
      <w:start w:val="1"/>
      <w:numFmt w:val="lowerRoman"/>
      <w:lvlText w:val="%6."/>
      <w:lvlJc w:val="right"/>
      <w:pPr>
        <w:ind w:left="4320" w:hanging="180"/>
      </w:pPr>
    </w:lvl>
    <w:lvl w:ilvl="6" w:tplc="DD9ADA7A" w:tentative="1">
      <w:start w:val="1"/>
      <w:numFmt w:val="decimal"/>
      <w:lvlText w:val="%7."/>
      <w:lvlJc w:val="left"/>
      <w:pPr>
        <w:ind w:left="5040" w:hanging="360"/>
      </w:pPr>
    </w:lvl>
    <w:lvl w:ilvl="7" w:tplc="2530FBEA" w:tentative="1">
      <w:start w:val="1"/>
      <w:numFmt w:val="lowerLetter"/>
      <w:lvlText w:val="%8."/>
      <w:lvlJc w:val="left"/>
      <w:pPr>
        <w:ind w:left="5760" w:hanging="360"/>
      </w:pPr>
    </w:lvl>
    <w:lvl w:ilvl="8" w:tplc="035E8046" w:tentative="1">
      <w:start w:val="1"/>
      <w:numFmt w:val="lowerRoman"/>
      <w:lvlText w:val="%9."/>
      <w:lvlJc w:val="right"/>
      <w:pPr>
        <w:ind w:left="6480" w:hanging="180"/>
      </w:pPr>
    </w:lvl>
  </w:abstractNum>
  <w:abstractNum w:abstractNumId="5" w15:restartNumberingAfterBreak="0">
    <w:nsid w:val="1CFC2D1B"/>
    <w:multiLevelType w:val="hybridMultilevel"/>
    <w:tmpl w:val="D606528E"/>
    <w:lvl w:ilvl="0" w:tplc="2F961C06">
      <w:start w:val="1"/>
      <w:numFmt w:val="lowerRoman"/>
      <w:lvlText w:val="%1."/>
      <w:lvlJc w:val="right"/>
      <w:pPr>
        <w:ind w:left="922" w:hanging="360"/>
      </w:pPr>
    </w:lvl>
    <w:lvl w:ilvl="1" w:tplc="760C3A02" w:tentative="1">
      <w:start w:val="1"/>
      <w:numFmt w:val="lowerLetter"/>
      <w:lvlText w:val="%2."/>
      <w:lvlJc w:val="left"/>
      <w:pPr>
        <w:ind w:left="1642" w:hanging="360"/>
      </w:pPr>
    </w:lvl>
    <w:lvl w:ilvl="2" w:tplc="DF125B98" w:tentative="1">
      <w:start w:val="1"/>
      <w:numFmt w:val="lowerRoman"/>
      <w:lvlText w:val="%3."/>
      <w:lvlJc w:val="right"/>
      <w:pPr>
        <w:ind w:left="2362" w:hanging="180"/>
      </w:pPr>
    </w:lvl>
    <w:lvl w:ilvl="3" w:tplc="5608F8E2" w:tentative="1">
      <w:start w:val="1"/>
      <w:numFmt w:val="decimal"/>
      <w:lvlText w:val="%4."/>
      <w:lvlJc w:val="left"/>
      <w:pPr>
        <w:ind w:left="3082" w:hanging="360"/>
      </w:pPr>
    </w:lvl>
    <w:lvl w:ilvl="4" w:tplc="9FACF600" w:tentative="1">
      <w:start w:val="1"/>
      <w:numFmt w:val="lowerLetter"/>
      <w:lvlText w:val="%5."/>
      <w:lvlJc w:val="left"/>
      <w:pPr>
        <w:ind w:left="3802" w:hanging="360"/>
      </w:pPr>
    </w:lvl>
    <w:lvl w:ilvl="5" w:tplc="01AC73B6" w:tentative="1">
      <w:start w:val="1"/>
      <w:numFmt w:val="lowerRoman"/>
      <w:lvlText w:val="%6."/>
      <w:lvlJc w:val="right"/>
      <w:pPr>
        <w:ind w:left="4522" w:hanging="180"/>
      </w:pPr>
    </w:lvl>
    <w:lvl w:ilvl="6" w:tplc="A8289214" w:tentative="1">
      <w:start w:val="1"/>
      <w:numFmt w:val="decimal"/>
      <w:lvlText w:val="%7."/>
      <w:lvlJc w:val="left"/>
      <w:pPr>
        <w:ind w:left="5242" w:hanging="360"/>
      </w:pPr>
    </w:lvl>
    <w:lvl w:ilvl="7" w:tplc="8C284DFA" w:tentative="1">
      <w:start w:val="1"/>
      <w:numFmt w:val="lowerLetter"/>
      <w:lvlText w:val="%8."/>
      <w:lvlJc w:val="left"/>
      <w:pPr>
        <w:ind w:left="5962" w:hanging="360"/>
      </w:pPr>
    </w:lvl>
    <w:lvl w:ilvl="8" w:tplc="D9B0F5BE" w:tentative="1">
      <w:start w:val="1"/>
      <w:numFmt w:val="lowerRoman"/>
      <w:lvlText w:val="%9."/>
      <w:lvlJc w:val="right"/>
      <w:pPr>
        <w:ind w:left="6682" w:hanging="180"/>
      </w:pPr>
    </w:lvl>
  </w:abstractNum>
  <w:abstractNum w:abstractNumId="6" w15:restartNumberingAfterBreak="0">
    <w:nsid w:val="1D6A212A"/>
    <w:multiLevelType w:val="hybridMultilevel"/>
    <w:tmpl w:val="B294579E"/>
    <w:lvl w:ilvl="0" w:tplc="12F2353E">
      <w:start w:val="1"/>
      <w:numFmt w:val="upperRoman"/>
      <w:lvlText w:val="%1."/>
      <w:lvlJc w:val="left"/>
      <w:pPr>
        <w:ind w:left="1080" w:hanging="720"/>
      </w:pPr>
      <w:rPr>
        <w:rFonts w:hint="default"/>
      </w:rPr>
    </w:lvl>
    <w:lvl w:ilvl="1" w:tplc="F2F8D0EC" w:tentative="1">
      <w:start w:val="1"/>
      <w:numFmt w:val="lowerLetter"/>
      <w:lvlText w:val="%2."/>
      <w:lvlJc w:val="left"/>
      <w:pPr>
        <w:ind w:left="1440" w:hanging="360"/>
      </w:pPr>
    </w:lvl>
    <w:lvl w:ilvl="2" w:tplc="9C54A7AA" w:tentative="1">
      <w:start w:val="1"/>
      <w:numFmt w:val="lowerRoman"/>
      <w:lvlText w:val="%3."/>
      <w:lvlJc w:val="right"/>
      <w:pPr>
        <w:ind w:left="2160" w:hanging="180"/>
      </w:pPr>
    </w:lvl>
    <w:lvl w:ilvl="3" w:tplc="D02010C6" w:tentative="1">
      <w:start w:val="1"/>
      <w:numFmt w:val="decimal"/>
      <w:lvlText w:val="%4."/>
      <w:lvlJc w:val="left"/>
      <w:pPr>
        <w:ind w:left="2880" w:hanging="360"/>
      </w:pPr>
    </w:lvl>
    <w:lvl w:ilvl="4" w:tplc="CA34C758" w:tentative="1">
      <w:start w:val="1"/>
      <w:numFmt w:val="lowerLetter"/>
      <w:lvlText w:val="%5."/>
      <w:lvlJc w:val="left"/>
      <w:pPr>
        <w:ind w:left="3600" w:hanging="360"/>
      </w:pPr>
    </w:lvl>
    <w:lvl w:ilvl="5" w:tplc="2DCC4946" w:tentative="1">
      <w:start w:val="1"/>
      <w:numFmt w:val="lowerRoman"/>
      <w:lvlText w:val="%6."/>
      <w:lvlJc w:val="right"/>
      <w:pPr>
        <w:ind w:left="4320" w:hanging="180"/>
      </w:pPr>
    </w:lvl>
    <w:lvl w:ilvl="6" w:tplc="5AC6D270" w:tentative="1">
      <w:start w:val="1"/>
      <w:numFmt w:val="decimal"/>
      <w:lvlText w:val="%7."/>
      <w:lvlJc w:val="left"/>
      <w:pPr>
        <w:ind w:left="5040" w:hanging="360"/>
      </w:pPr>
    </w:lvl>
    <w:lvl w:ilvl="7" w:tplc="A2A88736" w:tentative="1">
      <w:start w:val="1"/>
      <w:numFmt w:val="lowerLetter"/>
      <w:lvlText w:val="%8."/>
      <w:lvlJc w:val="left"/>
      <w:pPr>
        <w:ind w:left="5760" w:hanging="360"/>
      </w:pPr>
    </w:lvl>
    <w:lvl w:ilvl="8" w:tplc="849E2CDC" w:tentative="1">
      <w:start w:val="1"/>
      <w:numFmt w:val="lowerRoman"/>
      <w:lvlText w:val="%9."/>
      <w:lvlJc w:val="right"/>
      <w:pPr>
        <w:ind w:left="6480" w:hanging="180"/>
      </w:pPr>
    </w:lvl>
  </w:abstractNum>
  <w:abstractNum w:abstractNumId="7" w15:restartNumberingAfterBreak="0">
    <w:nsid w:val="1EA43253"/>
    <w:multiLevelType w:val="hybridMultilevel"/>
    <w:tmpl w:val="7F904408"/>
    <w:lvl w:ilvl="0" w:tplc="C1C07828">
      <w:start w:val="1"/>
      <w:numFmt w:val="lowerLetter"/>
      <w:lvlText w:val="%1)"/>
      <w:lvlJc w:val="left"/>
      <w:pPr>
        <w:ind w:left="922" w:hanging="360"/>
      </w:pPr>
    </w:lvl>
    <w:lvl w:ilvl="1" w:tplc="2A1E247E" w:tentative="1">
      <w:start w:val="1"/>
      <w:numFmt w:val="lowerLetter"/>
      <w:lvlText w:val="%2."/>
      <w:lvlJc w:val="left"/>
      <w:pPr>
        <w:ind w:left="1642" w:hanging="360"/>
      </w:pPr>
    </w:lvl>
    <w:lvl w:ilvl="2" w:tplc="4EBE33C0" w:tentative="1">
      <w:start w:val="1"/>
      <w:numFmt w:val="lowerRoman"/>
      <w:lvlText w:val="%3."/>
      <w:lvlJc w:val="right"/>
      <w:pPr>
        <w:ind w:left="2362" w:hanging="180"/>
      </w:pPr>
    </w:lvl>
    <w:lvl w:ilvl="3" w:tplc="9B8A984C" w:tentative="1">
      <w:start w:val="1"/>
      <w:numFmt w:val="decimal"/>
      <w:lvlText w:val="%4."/>
      <w:lvlJc w:val="left"/>
      <w:pPr>
        <w:ind w:left="3082" w:hanging="360"/>
      </w:pPr>
    </w:lvl>
    <w:lvl w:ilvl="4" w:tplc="108E7206" w:tentative="1">
      <w:start w:val="1"/>
      <w:numFmt w:val="lowerLetter"/>
      <w:lvlText w:val="%5."/>
      <w:lvlJc w:val="left"/>
      <w:pPr>
        <w:ind w:left="3802" w:hanging="360"/>
      </w:pPr>
    </w:lvl>
    <w:lvl w:ilvl="5" w:tplc="E7401E2C" w:tentative="1">
      <w:start w:val="1"/>
      <w:numFmt w:val="lowerRoman"/>
      <w:lvlText w:val="%6."/>
      <w:lvlJc w:val="right"/>
      <w:pPr>
        <w:ind w:left="4522" w:hanging="180"/>
      </w:pPr>
    </w:lvl>
    <w:lvl w:ilvl="6" w:tplc="D244138E" w:tentative="1">
      <w:start w:val="1"/>
      <w:numFmt w:val="decimal"/>
      <w:lvlText w:val="%7."/>
      <w:lvlJc w:val="left"/>
      <w:pPr>
        <w:ind w:left="5242" w:hanging="360"/>
      </w:pPr>
    </w:lvl>
    <w:lvl w:ilvl="7" w:tplc="945C29E8" w:tentative="1">
      <w:start w:val="1"/>
      <w:numFmt w:val="lowerLetter"/>
      <w:lvlText w:val="%8."/>
      <w:lvlJc w:val="left"/>
      <w:pPr>
        <w:ind w:left="5962" w:hanging="360"/>
      </w:pPr>
    </w:lvl>
    <w:lvl w:ilvl="8" w:tplc="1BB40EC8" w:tentative="1">
      <w:start w:val="1"/>
      <w:numFmt w:val="lowerRoman"/>
      <w:lvlText w:val="%9."/>
      <w:lvlJc w:val="right"/>
      <w:pPr>
        <w:ind w:left="6682" w:hanging="180"/>
      </w:pPr>
    </w:lvl>
  </w:abstractNum>
  <w:abstractNum w:abstractNumId="8" w15:restartNumberingAfterBreak="0">
    <w:nsid w:val="1EC10FB5"/>
    <w:multiLevelType w:val="hybridMultilevel"/>
    <w:tmpl w:val="B294579E"/>
    <w:lvl w:ilvl="0" w:tplc="72D26A06">
      <w:start w:val="1"/>
      <w:numFmt w:val="upperRoman"/>
      <w:lvlText w:val="%1."/>
      <w:lvlJc w:val="left"/>
      <w:pPr>
        <w:ind w:left="1080" w:hanging="720"/>
      </w:pPr>
      <w:rPr>
        <w:rFonts w:hint="default"/>
      </w:rPr>
    </w:lvl>
    <w:lvl w:ilvl="1" w:tplc="BE2C4E78" w:tentative="1">
      <w:start w:val="1"/>
      <w:numFmt w:val="lowerLetter"/>
      <w:lvlText w:val="%2."/>
      <w:lvlJc w:val="left"/>
      <w:pPr>
        <w:ind w:left="1440" w:hanging="360"/>
      </w:pPr>
    </w:lvl>
    <w:lvl w:ilvl="2" w:tplc="DBD64096" w:tentative="1">
      <w:start w:val="1"/>
      <w:numFmt w:val="lowerRoman"/>
      <w:lvlText w:val="%3."/>
      <w:lvlJc w:val="right"/>
      <w:pPr>
        <w:ind w:left="2160" w:hanging="180"/>
      </w:pPr>
    </w:lvl>
    <w:lvl w:ilvl="3" w:tplc="2B3E71E6" w:tentative="1">
      <w:start w:val="1"/>
      <w:numFmt w:val="decimal"/>
      <w:lvlText w:val="%4."/>
      <w:lvlJc w:val="left"/>
      <w:pPr>
        <w:ind w:left="2880" w:hanging="360"/>
      </w:pPr>
    </w:lvl>
    <w:lvl w:ilvl="4" w:tplc="F18401BC" w:tentative="1">
      <w:start w:val="1"/>
      <w:numFmt w:val="lowerLetter"/>
      <w:lvlText w:val="%5."/>
      <w:lvlJc w:val="left"/>
      <w:pPr>
        <w:ind w:left="3600" w:hanging="360"/>
      </w:pPr>
    </w:lvl>
    <w:lvl w:ilvl="5" w:tplc="F93CFCA8" w:tentative="1">
      <w:start w:val="1"/>
      <w:numFmt w:val="lowerRoman"/>
      <w:lvlText w:val="%6."/>
      <w:lvlJc w:val="right"/>
      <w:pPr>
        <w:ind w:left="4320" w:hanging="180"/>
      </w:pPr>
    </w:lvl>
    <w:lvl w:ilvl="6" w:tplc="706C3A10" w:tentative="1">
      <w:start w:val="1"/>
      <w:numFmt w:val="decimal"/>
      <w:lvlText w:val="%7."/>
      <w:lvlJc w:val="left"/>
      <w:pPr>
        <w:ind w:left="5040" w:hanging="360"/>
      </w:pPr>
    </w:lvl>
    <w:lvl w:ilvl="7" w:tplc="C4301E8C" w:tentative="1">
      <w:start w:val="1"/>
      <w:numFmt w:val="lowerLetter"/>
      <w:lvlText w:val="%8."/>
      <w:lvlJc w:val="left"/>
      <w:pPr>
        <w:ind w:left="5760" w:hanging="360"/>
      </w:pPr>
    </w:lvl>
    <w:lvl w:ilvl="8" w:tplc="61FECCFA" w:tentative="1">
      <w:start w:val="1"/>
      <w:numFmt w:val="lowerRoman"/>
      <w:lvlText w:val="%9."/>
      <w:lvlJc w:val="right"/>
      <w:pPr>
        <w:ind w:left="6480" w:hanging="180"/>
      </w:pPr>
    </w:lvl>
  </w:abstractNum>
  <w:abstractNum w:abstractNumId="9" w15:restartNumberingAfterBreak="0">
    <w:nsid w:val="20963F5B"/>
    <w:multiLevelType w:val="hybridMultilevel"/>
    <w:tmpl w:val="84007B40"/>
    <w:lvl w:ilvl="0" w:tplc="AA62FD8E">
      <w:start w:val="1"/>
      <w:numFmt w:val="decimal"/>
      <w:lvlText w:val="[%1]"/>
      <w:lvlJc w:val="left"/>
      <w:pPr>
        <w:ind w:left="720" w:hanging="360"/>
      </w:pPr>
      <w:rPr>
        <w:rFonts w:cs="Times New Roman"/>
      </w:rPr>
    </w:lvl>
    <w:lvl w:ilvl="1" w:tplc="D366A8EE" w:tentative="1">
      <w:start w:val="1"/>
      <w:numFmt w:val="lowerLetter"/>
      <w:lvlText w:val="%2."/>
      <w:lvlJc w:val="left"/>
      <w:pPr>
        <w:ind w:left="1440" w:hanging="360"/>
      </w:pPr>
    </w:lvl>
    <w:lvl w:ilvl="2" w:tplc="6124FBD4" w:tentative="1">
      <w:start w:val="1"/>
      <w:numFmt w:val="lowerRoman"/>
      <w:lvlText w:val="%3."/>
      <w:lvlJc w:val="right"/>
      <w:pPr>
        <w:ind w:left="2160" w:hanging="180"/>
      </w:pPr>
    </w:lvl>
    <w:lvl w:ilvl="3" w:tplc="975E826E" w:tentative="1">
      <w:start w:val="1"/>
      <w:numFmt w:val="decimal"/>
      <w:lvlText w:val="%4."/>
      <w:lvlJc w:val="left"/>
      <w:pPr>
        <w:ind w:left="2880" w:hanging="360"/>
      </w:pPr>
    </w:lvl>
    <w:lvl w:ilvl="4" w:tplc="1B7CE362" w:tentative="1">
      <w:start w:val="1"/>
      <w:numFmt w:val="lowerLetter"/>
      <w:lvlText w:val="%5."/>
      <w:lvlJc w:val="left"/>
      <w:pPr>
        <w:ind w:left="3600" w:hanging="360"/>
      </w:pPr>
    </w:lvl>
    <w:lvl w:ilvl="5" w:tplc="C05630E8" w:tentative="1">
      <w:start w:val="1"/>
      <w:numFmt w:val="lowerRoman"/>
      <w:lvlText w:val="%6."/>
      <w:lvlJc w:val="right"/>
      <w:pPr>
        <w:ind w:left="4320" w:hanging="180"/>
      </w:pPr>
    </w:lvl>
    <w:lvl w:ilvl="6" w:tplc="AF68B39E" w:tentative="1">
      <w:start w:val="1"/>
      <w:numFmt w:val="decimal"/>
      <w:lvlText w:val="%7."/>
      <w:lvlJc w:val="left"/>
      <w:pPr>
        <w:ind w:left="5040" w:hanging="360"/>
      </w:pPr>
    </w:lvl>
    <w:lvl w:ilvl="7" w:tplc="43B87CD0" w:tentative="1">
      <w:start w:val="1"/>
      <w:numFmt w:val="lowerLetter"/>
      <w:lvlText w:val="%8."/>
      <w:lvlJc w:val="left"/>
      <w:pPr>
        <w:ind w:left="5760" w:hanging="360"/>
      </w:pPr>
    </w:lvl>
    <w:lvl w:ilvl="8" w:tplc="BCD84DEA" w:tentative="1">
      <w:start w:val="1"/>
      <w:numFmt w:val="lowerRoman"/>
      <w:lvlText w:val="%9."/>
      <w:lvlJc w:val="right"/>
      <w:pPr>
        <w:ind w:left="6480" w:hanging="180"/>
      </w:pPr>
    </w:lvl>
  </w:abstractNum>
  <w:abstractNum w:abstractNumId="10" w15:restartNumberingAfterBreak="0">
    <w:nsid w:val="2C200D90"/>
    <w:multiLevelType w:val="hybridMultilevel"/>
    <w:tmpl w:val="DFFA01CA"/>
    <w:lvl w:ilvl="0" w:tplc="A34C082A">
      <w:start w:val="1"/>
      <w:numFmt w:val="bullet"/>
      <w:lvlText w:val=""/>
      <w:lvlJc w:val="left"/>
      <w:pPr>
        <w:ind w:left="360" w:hanging="360"/>
      </w:pPr>
      <w:rPr>
        <w:rFonts w:ascii="Symbol" w:hAnsi="Symbol" w:hint="default"/>
      </w:rPr>
    </w:lvl>
    <w:lvl w:ilvl="1" w:tplc="7EB8C9D4" w:tentative="1">
      <w:start w:val="1"/>
      <w:numFmt w:val="bullet"/>
      <w:lvlText w:val="o"/>
      <w:lvlJc w:val="left"/>
      <w:pPr>
        <w:ind w:left="1080" w:hanging="360"/>
      </w:pPr>
      <w:rPr>
        <w:rFonts w:ascii="Courier New" w:hAnsi="Courier New" w:cs="Courier New" w:hint="default"/>
      </w:rPr>
    </w:lvl>
    <w:lvl w:ilvl="2" w:tplc="3CE0DA00" w:tentative="1">
      <w:start w:val="1"/>
      <w:numFmt w:val="bullet"/>
      <w:lvlText w:val=""/>
      <w:lvlJc w:val="left"/>
      <w:pPr>
        <w:ind w:left="1800" w:hanging="360"/>
      </w:pPr>
      <w:rPr>
        <w:rFonts w:ascii="Wingdings" w:hAnsi="Wingdings" w:hint="default"/>
      </w:rPr>
    </w:lvl>
    <w:lvl w:ilvl="3" w:tplc="BB648F16" w:tentative="1">
      <w:start w:val="1"/>
      <w:numFmt w:val="bullet"/>
      <w:lvlText w:val=""/>
      <w:lvlJc w:val="left"/>
      <w:pPr>
        <w:ind w:left="2520" w:hanging="360"/>
      </w:pPr>
      <w:rPr>
        <w:rFonts w:ascii="Symbol" w:hAnsi="Symbol" w:hint="default"/>
      </w:rPr>
    </w:lvl>
    <w:lvl w:ilvl="4" w:tplc="CFFEEC44" w:tentative="1">
      <w:start w:val="1"/>
      <w:numFmt w:val="bullet"/>
      <w:lvlText w:val="o"/>
      <w:lvlJc w:val="left"/>
      <w:pPr>
        <w:ind w:left="3240" w:hanging="360"/>
      </w:pPr>
      <w:rPr>
        <w:rFonts w:ascii="Courier New" w:hAnsi="Courier New" w:cs="Courier New" w:hint="default"/>
      </w:rPr>
    </w:lvl>
    <w:lvl w:ilvl="5" w:tplc="A50C3C06" w:tentative="1">
      <w:start w:val="1"/>
      <w:numFmt w:val="bullet"/>
      <w:lvlText w:val=""/>
      <w:lvlJc w:val="left"/>
      <w:pPr>
        <w:ind w:left="3960" w:hanging="360"/>
      </w:pPr>
      <w:rPr>
        <w:rFonts w:ascii="Wingdings" w:hAnsi="Wingdings" w:hint="default"/>
      </w:rPr>
    </w:lvl>
    <w:lvl w:ilvl="6" w:tplc="FE56D7F2" w:tentative="1">
      <w:start w:val="1"/>
      <w:numFmt w:val="bullet"/>
      <w:lvlText w:val=""/>
      <w:lvlJc w:val="left"/>
      <w:pPr>
        <w:ind w:left="4680" w:hanging="360"/>
      </w:pPr>
      <w:rPr>
        <w:rFonts w:ascii="Symbol" w:hAnsi="Symbol" w:hint="default"/>
      </w:rPr>
    </w:lvl>
    <w:lvl w:ilvl="7" w:tplc="0B28818E" w:tentative="1">
      <w:start w:val="1"/>
      <w:numFmt w:val="bullet"/>
      <w:lvlText w:val="o"/>
      <w:lvlJc w:val="left"/>
      <w:pPr>
        <w:ind w:left="5400" w:hanging="360"/>
      </w:pPr>
      <w:rPr>
        <w:rFonts w:ascii="Courier New" w:hAnsi="Courier New" w:cs="Courier New" w:hint="default"/>
      </w:rPr>
    </w:lvl>
    <w:lvl w:ilvl="8" w:tplc="AFC46B2C" w:tentative="1">
      <w:start w:val="1"/>
      <w:numFmt w:val="bullet"/>
      <w:lvlText w:val=""/>
      <w:lvlJc w:val="left"/>
      <w:pPr>
        <w:ind w:left="6120" w:hanging="360"/>
      </w:pPr>
      <w:rPr>
        <w:rFonts w:ascii="Wingdings" w:hAnsi="Wingdings" w:hint="default"/>
      </w:rPr>
    </w:lvl>
  </w:abstractNum>
  <w:abstractNum w:abstractNumId="11" w15:restartNumberingAfterBreak="0">
    <w:nsid w:val="2E407751"/>
    <w:multiLevelType w:val="hybridMultilevel"/>
    <w:tmpl w:val="7138F7B6"/>
    <w:lvl w:ilvl="0" w:tplc="D958B84A">
      <w:start w:val="1"/>
      <w:numFmt w:val="decimal"/>
      <w:lvlText w:val="%1."/>
      <w:lvlJc w:val="left"/>
      <w:pPr>
        <w:ind w:left="720" w:hanging="360"/>
      </w:pPr>
    </w:lvl>
    <w:lvl w:ilvl="1" w:tplc="8CF04E0E" w:tentative="1">
      <w:start w:val="1"/>
      <w:numFmt w:val="lowerLetter"/>
      <w:lvlText w:val="%2."/>
      <w:lvlJc w:val="left"/>
      <w:pPr>
        <w:ind w:left="1440" w:hanging="360"/>
      </w:pPr>
    </w:lvl>
    <w:lvl w:ilvl="2" w:tplc="EFC4CFD0" w:tentative="1">
      <w:start w:val="1"/>
      <w:numFmt w:val="lowerRoman"/>
      <w:lvlText w:val="%3."/>
      <w:lvlJc w:val="right"/>
      <w:pPr>
        <w:ind w:left="2160" w:hanging="180"/>
      </w:pPr>
    </w:lvl>
    <w:lvl w:ilvl="3" w:tplc="15C8EC3E" w:tentative="1">
      <w:start w:val="1"/>
      <w:numFmt w:val="decimal"/>
      <w:lvlText w:val="%4."/>
      <w:lvlJc w:val="left"/>
      <w:pPr>
        <w:ind w:left="2880" w:hanging="360"/>
      </w:pPr>
    </w:lvl>
    <w:lvl w:ilvl="4" w:tplc="854E8DA8" w:tentative="1">
      <w:start w:val="1"/>
      <w:numFmt w:val="lowerLetter"/>
      <w:lvlText w:val="%5."/>
      <w:lvlJc w:val="left"/>
      <w:pPr>
        <w:ind w:left="3600" w:hanging="360"/>
      </w:pPr>
    </w:lvl>
    <w:lvl w:ilvl="5" w:tplc="E8024366" w:tentative="1">
      <w:start w:val="1"/>
      <w:numFmt w:val="lowerRoman"/>
      <w:lvlText w:val="%6."/>
      <w:lvlJc w:val="right"/>
      <w:pPr>
        <w:ind w:left="4320" w:hanging="180"/>
      </w:pPr>
    </w:lvl>
    <w:lvl w:ilvl="6" w:tplc="F588EE8C" w:tentative="1">
      <w:start w:val="1"/>
      <w:numFmt w:val="decimal"/>
      <w:lvlText w:val="%7."/>
      <w:lvlJc w:val="left"/>
      <w:pPr>
        <w:ind w:left="5040" w:hanging="360"/>
      </w:pPr>
    </w:lvl>
    <w:lvl w:ilvl="7" w:tplc="F9D26F30" w:tentative="1">
      <w:start w:val="1"/>
      <w:numFmt w:val="lowerLetter"/>
      <w:lvlText w:val="%8."/>
      <w:lvlJc w:val="left"/>
      <w:pPr>
        <w:ind w:left="5760" w:hanging="360"/>
      </w:pPr>
    </w:lvl>
    <w:lvl w:ilvl="8" w:tplc="E10630CC" w:tentative="1">
      <w:start w:val="1"/>
      <w:numFmt w:val="lowerRoman"/>
      <w:lvlText w:val="%9."/>
      <w:lvlJc w:val="right"/>
      <w:pPr>
        <w:ind w:left="6480" w:hanging="180"/>
      </w:pPr>
    </w:lvl>
  </w:abstractNum>
  <w:abstractNum w:abstractNumId="12" w15:restartNumberingAfterBreak="0">
    <w:nsid w:val="37660336"/>
    <w:multiLevelType w:val="hybridMultilevel"/>
    <w:tmpl w:val="754EAC84"/>
    <w:lvl w:ilvl="0" w:tplc="872AFCC2">
      <w:start w:val="1"/>
      <w:numFmt w:val="bullet"/>
      <w:pStyle w:val="bulletlist"/>
      <w:lvlText w:val=""/>
      <w:lvlJc w:val="left"/>
      <w:pPr>
        <w:tabs>
          <w:tab w:val="num" w:pos="648"/>
        </w:tabs>
        <w:ind w:left="648" w:hanging="360"/>
      </w:pPr>
      <w:rPr>
        <w:rFonts w:ascii="Symbol" w:hAnsi="Symbol" w:hint="default"/>
      </w:rPr>
    </w:lvl>
    <w:lvl w:ilvl="1" w:tplc="679657E8">
      <w:start w:val="1"/>
      <w:numFmt w:val="bullet"/>
      <w:lvlText w:val="o"/>
      <w:lvlJc w:val="left"/>
      <w:pPr>
        <w:tabs>
          <w:tab w:val="num" w:pos="1440"/>
        </w:tabs>
        <w:ind w:left="1440" w:hanging="360"/>
      </w:pPr>
      <w:rPr>
        <w:rFonts w:ascii="Courier New" w:hAnsi="Courier New" w:hint="default"/>
      </w:rPr>
    </w:lvl>
    <w:lvl w:ilvl="2" w:tplc="CB44A982">
      <w:start w:val="1"/>
      <w:numFmt w:val="bullet"/>
      <w:lvlText w:val=""/>
      <w:lvlJc w:val="left"/>
      <w:pPr>
        <w:tabs>
          <w:tab w:val="num" w:pos="2160"/>
        </w:tabs>
        <w:ind w:left="2160" w:hanging="360"/>
      </w:pPr>
      <w:rPr>
        <w:rFonts w:ascii="Wingdings" w:hAnsi="Wingdings" w:hint="default"/>
      </w:rPr>
    </w:lvl>
    <w:lvl w:ilvl="3" w:tplc="69985500">
      <w:start w:val="1"/>
      <w:numFmt w:val="bullet"/>
      <w:lvlText w:val=""/>
      <w:lvlJc w:val="left"/>
      <w:pPr>
        <w:tabs>
          <w:tab w:val="num" w:pos="2880"/>
        </w:tabs>
        <w:ind w:left="2880" w:hanging="360"/>
      </w:pPr>
      <w:rPr>
        <w:rFonts w:ascii="Symbol" w:hAnsi="Symbol" w:hint="default"/>
      </w:rPr>
    </w:lvl>
    <w:lvl w:ilvl="4" w:tplc="725EDEC2">
      <w:start w:val="1"/>
      <w:numFmt w:val="bullet"/>
      <w:lvlText w:val="o"/>
      <w:lvlJc w:val="left"/>
      <w:pPr>
        <w:tabs>
          <w:tab w:val="num" w:pos="3600"/>
        </w:tabs>
        <w:ind w:left="3600" w:hanging="360"/>
      </w:pPr>
      <w:rPr>
        <w:rFonts w:ascii="Courier New" w:hAnsi="Courier New" w:hint="default"/>
      </w:rPr>
    </w:lvl>
    <w:lvl w:ilvl="5" w:tplc="74C630DC">
      <w:start w:val="1"/>
      <w:numFmt w:val="bullet"/>
      <w:lvlText w:val=""/>
      <w:lvlJc w:val="left"/>
      <w:pPr>
        <w:tabs>
          <w:tab w:val="num" w:pos="4320"/>
        </w:tabs>
        <w:ind w:left="4320" w:hanging="360"/>
      </w:pPr>
      <w:rPr>
        <w:rFonts w:ascii="Wingdings" w:hAnsi="Wingdings" w:hint="default"/>
      </w:rPr>
    </w:lvl>
    <w:lvl w:ilvl="6" w:tplc="F29E57DA">
      <w:start w:val="1"/>
      <w:numFmt w:val="bullet"/>
      <w:lvlText w:val=""/>
      <w:lvlJc w:val="left"/>
      <w:pPr>
        <w:tabs>
          <w:tab w:val="num" w:pos="5040"/>
        </w:tabs>
        <w:ind w:left="5040" w:hanging="360"/>
      </w:pPr>
      <w:rPr>
        <w:rFonts w:ascii="Symbol" w:hAnsi="Symbol" w:hint="default"/>
      </w:rPr>
    </w:lvl>
    <w:lvl w:ilvl="7" w:tplc="CCB6DD7E">
      <w:start w:val="1"/>
      <w:numFmt w:val="bullet"/>
      <w:lvlText w:val="o"/>
      <w:lvlJc w:val="left"/>
      <w:pPr>
        <w:tabs>
          <w:tab w:val="num" w:pos="5760"/>
        </w:tabs>
        <w:ind w:left="5760" w:hanging="360"/>
      </w:pPr>
      <w:rPr>
        <w:rFonts w:ascii="Courier New" w:hAnsi="Courier New" w:hint="default"/>
      </w:rPr>
    </w:lvl>
    <w:lvl w:ilvl="8" w:tplc="DE46BAAE">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189603E"/>
    <w:multiLevelType w:val="multilevel"/>
    <w:tmpl w:val="DEA85BAA"/>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4" w15:restartNumberingAfterBreak="0">
    <w:nsid w:val="493C3F76"/>
    <w:multiLevelType w:val="hybridMultilevel"/>
    <w:tmpl w:val="9A9E418C"/>
    <w:lvl w:ilvl="0" w:tplc="678CC49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EFECC188" w:tentative="1">
      <w:start w:val="1"/>
      <w:numFmt w:val="lowerLetter"/>
      <w:lvlText w:val="%2."/>
      <w:lvlJc w:val="left"/>
      <w:pPr>
        <w:ind w:left="1440" w:hanging="360"/>
      </w:pPr>
    </w:lvl>
    <w:lvl w:ilvl="2" w:tplc="27EAA6D6" w:tentative="1">
      <w:start w:val="1"/>
      <w:numFmt w:val="lowerRoman"/>
      <w:lvlText w:val="%3."/>
      <w:lvlJc w:val="right"/>
      <w:pPr>
        <w:ind w:left="2160" w:hanging="180"/>
      </w:pPr>
    </w:lvl>
    <w:lvl w:ilvl="3" w:tplc="F790FC1A" w:tentative="1">
      <w:start w:val="1"/>
      <w:numFmt w:val="decimal"/>
      <w:lvlText w:val="%4."/>
      <w:lvlJc w:val="left"/>
      <w:pPr>
        <w:ind w:left="2880" w:hanging="360"/>
      </w:pPr>
    </w:lvl>
    <w:lvl w:ilvl="4" w:tplc="031A745E" w:tentative="1">
      <w:start w:val="1"/>
      <w:numFmt w:val="lowerLetter"/>
      <w:lvlText w:val="%5."/>
      <w:lvlJc w:val="left"/>
      <w:pPr>
        <w:ind w:left="3600" w:hanging="360"/>
      </w:pPr>
    </w:lvl>
    <w:lvl w:ilvl="5" w:tplc="A5703546" w:tentative="1">
      <w:start w:val="1"/>
      <w:numFmt w:val="lowerRoman"/>
      <w:lvlText w:val="%6."/>
      <w:lvlJc w:val="right"/>
      <w:pPr>
        <w:ind w:left="4320" w:hanging="180"/>
      </w:pPr>
    </w:lvl>
    <w:lvl w:ilvl="6" w:tplc="4C3E7D76" w:tentative="1">
      <w:start w:val="1"/>
      <w:numFmt w:val="decimal"/>
      <w:lvlText w:val="%7."/>
      <w:lvlJc w:val="left"/>
      <w:pPr>
        <w:ind w:left="5040" w:hanging="360"/>
      </w:pPr>
    </w:lvl>
    <w:lvl w:ilvl="7" w:tplc="BC0ED882" w:tentative="1">
      <w:start w:val="1"/>
      <w:numFmt w:val="lowerLetter"/>
      <w:lvlText w:val="%8."/>
      <w:lvlJc w:val="left"/>
      <w:pPr>
        <w:ind w:left="5760" w:hanging="360"/>
      </w:pPr>
    </w:lvl>
    <w:lvl w:ilvl="8" w:tplc="AE4C3BD4" w:tentative="1">
      <w:start w:val="1"/>
      <w:numFmt w:val="lowerRoman"/>
      <w:lvlText w:val="%9."/>
      <w:lvlJc w:val="right"/>
      <w:pPr>
        <w:ind w:left="6480" w:hanging="180"/>
      </w:pPr>
    </w:lvl>
  </w:abstractNum>
  <w:abstractNum w:abstractNumId="15" w15:restartNumberingAfterBreak="0">
    <w:nsid w:val="49521584"/>
    <w:multiLevelType w:val="hybridMultilevel"/>
    <w:tmpl w:val="6E505150"/>
    <w:lvl w:ilvl="0" w:tplc="99DC3128">
      <w:start w:val="1"/>
      <w:numFmt w:val="decimal"/>
      <w:lvlText w:val="(%1)"/>
      <w:lvlJc w:val="left"/>
      <w:pPr>
        <w:ind w:left="720" w:hanging="360"/>
      </w:pPr>
      <w:rPr>
        <w:rFonts w:hint="default"/>
      </w:rPr>
    </w:lvl>
    <w:lvl w:ilvl="1" w:tplc="459276A4" w:tentative="1">
      <w:start w:val="1"/>
      <w:numFmt w:val="lowerLetter"/>
      <w:lvlText w:val="%2."/>
      <w:lvlJc w:val="left"/>
      <w:pPr>
        <w:ind w:left="1440" w:hanging="360"/>
      </w:pPr>
    </w:lvl>
    <w:lvl w:ilvl="2" w:tplc="0E9AA2E8" w:tentative="1">
      <w:start w:val="1"/>
      <w:numFmt w:val="lowerRoman"/>
      <w:lvlText w:val="%3."/>
      <w:lvlJc w:val="right"/>
      <w:pPr>
        <w:ind w:left="2160" w:hanging="180"/>
      </w:pPr>
    </w:lvl>
    <w:lvl w:ilvl="3" w:tplc="3BAED2DE" w:tentative="1">
      <w:start w:val="1"/>
      <w:numFmt w:val="decimal"/>
      <w:lvlText w:val="%4."/>
      <w:lvlJc w:val="left"/>
      <w:pPr>
        <w:ind w:left="2880" w:hanging="360"/>
      </w:pPr>
    </w:lvl>
    <w:lvl w:ilvl="4" w:tplc="1D62AED4" w:tentative="1">
      <w:start w:val="1"/>
      <w:numFmt w:val="lowerLetter"/>
      <w:lvlText w:val="%5."/>
      <w:lvlJc w:val="left"/>
      <w:pPr>
        <w:ind w:left="3600" w:hanging="360"/>
      </w:pPr>
    </w:lvl>
    <w:lvl w:ilvl="5" w:tplc="6AEA1360" w:tentative="1">
      <w:start w:val="1"/>
      <w:numFmt w:val="lowerRoman"/>
      <w:lvlText w:val="%6."/>
      <w:lvlJc w:val="right"/>
      <w:pPr>
        <w:ind w:left="4320" w:hanging="180"/>
      </w:pPr>
    </w:lvl>
    <w:lvl w:ilvl="6" w:tplc="BBB81E2A" w:tentative="1">
      <w:start w:val="1"/>
      <w:numFmt w:val="decimal"/>
      <w:lvlText w:val="%7."/>
      <w:lvlJc w:val="left"/>
      <w:pPr>
        <w:ind w:left="5040" w:hanging="360"/>
      </w:pPr>
    </w:lvl>
    <w:lvl w:ilvl="7" w:tplc="711EEFB0" w:tentative="1">
      <w:start w:val="1"/>
      <w:numFmt w:val="lowerLetter"/>
      <w:lvlText w:val="%8."/>
      <w:lvlJc w:val="left"/>
      <w:pPr>
        <w:ind w:left="5760" w:hanging="360"/>
      </w:pPr>
    </w:lvl>
    <w:lvl w:ilvl="8" w:tplc="BAE2F4EA" w:tentative="1">
      <w:start w:val="1"/>
      <w:numFmt w:val="lowerRoman"/>
      <w:lvlText w:val="%9."/>
      <w:lvlJc w:val="right"/>
      <w:pPr>
        <w:ind w:left="6480" w:hanging="180"/>
      </w:pPr>
    </w:lvl>
  </w:abstractNum>
  <w:abstractNum w:abstractNumId="16" w15:restartNumberingAfterBreak="0">
    <w:nsid w:val="51696408"/>
    <w:multiLevelType w:val="multilevel"/>
    <w:tmpl w:val="B9881290"/>
    <w:lvl w:ilvl="0">
      <w:start w:val="1"/>
      <w:numFmt w:val="decimal"/>
      <w:lvlText w:val="%1."/>
      <w:lvlJc w:val="left"/>
      <w:pPr>
        <w:ind w:left="540" w:hanging="360"/>
      </w:pPr>
      <w:rPr>
        <w:rFonts w:ascii="Times New Roman" w:eastAsia="Times New Roman" w:hAnsi="Times New Roman" w:cs="Times New Roman"/>
      </w:rPr>
    </w:lvl>
    <w:lvl w:ilvl="1">
      <w:start w:val="1"/>
      <w:numFmt w:val="decimal"/>
      <w:isLgl/>
      <w:lvlText w:val="%1.%2"/>
      <w:lvlJc w:val="left"/>
      <w:pPr>
        <w:ind w:left="540" w:hanging="36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260" w:hanging="108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620" w:hanging="1440"/>
      </w:pPr>
      <w:rPr>
        <w:rFonts w:hint="default"/>
      </w:rPr>
    </w:lvl>
    <w:lvl w:ilvl="8">
      <w:start w:val="1"/>
      <w:numFmt w:val="decimal"/>
      <w:isLgl/>
      <w:lvlText w:val="%1.%2.%3.%4.%5.%6.%7.%8.%9"/>
      <w:lvlJc w:val="left"/>
      <w:pPr>
        <w:ind w:left="1980" w:hanging="1800"/>
      </w:pPr>
      <w:rPr>
        <w:rFonts w:hint="default"/>
      </w:rPr>
    </w:lvl>
  </w:abstractNum>
  <w:abstractNum w:abstractNumId="17" w15:restartNumberingAfterBreak="0">
    <w:nsid w:val="5261276B"/>
    <w:multiLevelType w:val="hybridMultilevel"/>
    <w:tmpl w:val="1BC84AA0"/>
    <w:lvl w:ilvl="0" w:tplc="CD003780">
      <w:start w:val="1"/>
      <w:numFmt w:val="decimal"/>
      <w:lvlText w:val="%1."/>
      <w:lvlJc w:val="left"/>
      <w:pPr>
        <w:ind w:left="720" w:hanging="360"/>
      </w:pPr>
    </w:lvl>
    <w:lvl w:ilvl="1" w:tplc="AAC27F2C" w:tentative="1">
      <w:start w:val="1"/>
      <w:numFmt w:val="lowerLetter"/>
      <w:lvlText w:val="%2."/>
      <w:lvlJc w:val="left"/>
      <w:pPr>
        <w:ind w:left="1440" w:hanging="360"/>
      </w:pPr>
    </w:lvl>
    <w:lvl w:ilvl="2" w:tplc="540CDD56" w:tentative="1">
      <w:start w:val="1"/>
      <w:numFmt w:val="lowerRoman"/>
      <w:lvlText w:val="%3."/>
      <w:lvlJc w:val="right"/>
      <w:pPr>
        <w:ind w:left="2160" w:hanging="180"/>
      </w:pPr>
    </w:lvl>
    <w:lvl w:ilvl="3" w:tplc="DD26801A" w:tentative="1">
      <w:start w:val="1"/>
      <w:numFmt w:val="decimal"/>
      <w:lvlText w:val="%4."/>
      <w:lvlJc w:val="left"/>
      <w:pPr>
        <w:ind w:left="2880" w:hanging="360"/>
      </w:pPr>
    </w:lvl>
    <w:lvl w:ilvl="4" w:tplc="D7D4A376" w:tentative="1">
      <w:start w:val="1"/>
      <w:numFmt w:val="lowerLetter"/>
      <w:lvlText w:val="%5."/>
      <w:lvlJc w:val="left"/>
      <w:pPr>
        <w:ind w:left="3600" w:hanging="360"/>
      </w:pPr>
    </w:lvl>
    <w:lvl w:ilvl="5" w:tplc="7472BF5C" w:tentative="1">
      <w:start w:val="1"/>
      <w:numFmt w:val="lowerRoman"/>
      <w:lvlText w:val="%6."/>
      <w:lvlJc w:val="right"/>
      <w:pPr>
        <w:ind w:left="4320" w:hanging="180"/>
      </w:pPr>
    </w:lvl>
    <w:lvl w:ilvl="6" w:tplc="A914E56E" w:tentative="1">
      <w:start w:val="1"/>
      <w:numFmt w:val="decimal"/>
      <w:lvlText w:val="%7."/>
      <w:lvlJc w:val="left"/>
      <w:pPr>
        <w:ind w:left="5040" w:hanging="360"/>
      </w:pPr>
    </w:lvl>
    <w:lvl w:ilvl="7" w:tplc="3FEEECA8" w:tentative="1">
      <w:start w:val="1"/>
      <w:numFmt w:val="lowerLetter"/>
      <w:lvlText w:val="%8."/>
      <w:lvlJc w:val="left"/>
      <w:pPr>
        <w:ind w:left="5760" w:hanging="360"/>
      </w:pPr>
    </w:lvl>
    <w:lvl w:ilvl="8" w:tplc="8182C14C" w:tentative="1">
      <w:start w:val="1"/>
      <w:numFmt w:val="lowerRoman"/>
      <w:lvlText w:val="%9."/>
      <w:lvlJc w:val="right"/>
      <w:pPr>
        <w:ind w:left="6480" w:hanging="180"/>
      </w:pPr>
    </w:lvl>
  </w:abstractNum>
  <w:abstractNum w:abstractNumId="18"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9" w15:restartNumberingAfterBreak="0">
    <w:nsid w:val="58656823"/>
    <w:multiLevelType w:val="hybridMultilevel"/>
    <w:tmpl w:val="8E1A06EA"/>
    <w:lvl w:ilvl="0" w:tplc="04090001">
      <w:start w:val="1"/>
      <w:numFmt w:val="bullet"/>
      <w:lvlText w:val=""/>
      <w:lvlJc w:val="left"/>
      <w:pPr>
        <w:ind w:left="1080" w:hanging="360"/>
      </w:pPr>
      <w:rPr>
        <w:rFonts w:ascii="Symbol" w:hAnsi="Symbol" w:hint="default"/>
      </w:rPr>
    </w:lvl>
    <w:lvl w:ilvl="1" w:tplc="66EA80D0" w:tentative="1">
      <w:start w:val="1"/>
      <w:numFmt w:val="lowerLetter"/>
      <w:lvlText w:val="%2."/>
      <w:lvlJc w:val="left"/>
      <w:pPr>
        <w:ind w:left="1800" w:hanging="360"/>
      </w:pPr>
    </w:lvl>
    <w:lvl w:ilvl="2" w:tplc="2286C638" w:tentative="1">
      <w:start w:val="1"/>
      <w:numFmt w:val="lowerRoman"/>
      <w:lvlText w:val="%3."/>
      <w:lvlJc w:val="right"/>
      <w:pPr>
        <w:ind w:left="2520" w:hanging="180"/>
      </w:pPr>
    </w:lvl>
    <w:lvl w:ilvl="3" w:tplc="106C5F12" w:tentative="1">
      <w:start w:val="1"/>
      <w:numFmt w:val="decimal"/>
      <w:lvlText w:val="%4."/>
      <w:lvlJc w:val="left"/>
      <w:pPr>
        <w:ind w:left="3240" w:hanging="360"/>
      </w:pPr>
    </w:lvl>
    <w:lvl w:ilvl="4" w:tplc="99B428F6" w:tentative="1">
      <w:start w:val="1"/>
      <w:numFmt w:val="lowerLetter"/>
      <w:lvlText w:val="%5."/>
      <w:lvlJc w:val="left"/>
      <w:pPr>
        <w:ind w:left="3960" w:hanging="360"/>
      </w:pPr>
    </w:lvl>
    <w:lvl w:ilvl="5" w:tplc="C28AB912" w:tentative="1">
      <w:start w:val="1"/>
      <w:numFmt w:val="lowerRoman"/>
      <w:lvlText w:val="%6."/>
      <w:lvlJc w:val="right"/>
      <w:pPr>
        <w:ind w:left="4680" w:hanging="180"/>
      </w:pPr>
    </w:lvl>
    <w:lvl w:ilvl="6" w:tplc="7CE84576" w:tentative="1">
      <w:start w:val="1"/>
      <w:numFmt w:val="decimal"/>
      <w:lvlText w:val="%7."/>
      <w:lvlJc w:val="left"/>
      <w:pPr>
        <w:ind w:left="5400" w:hanging="360"/>
      </w:pPr>
    </w:lvl>
    <w:lvl w:ilvl="7" w:tplc="1EC82898" w:tentative="1">
      <w:start w:val="1"/>
      <w:numFmt w:val="lowerLetter"/>
      <w:lvlText w:val="%8."/>
      <w:lvlJc w:val="left"/>
      <w:pPr>
        <w:ind w:left="6120" w:hanging="360"/>
      </w:pPr>
    </w:lvl>
    <w:lvl w:ilvl="8" w:tplc="A73A08EC" w:tentative="1">
      <w:start w:val="1"/>
      <w:numFmt w:val="lowerRoman"/>
      <w:lvlText w:val="%9."/>
      <w:lvlJc w:val="right"/>
      <w:pPr>
        <w:ind w:left="6840" w:hanging="180"/>
      </w:pPr>
    </w:lvl>
  </w:abstractNum>
  <w:abstractNum w:abstractNumId="20" w15:restartNumberingAfterBreak="0">
    <w:nsid w:val="5DFD7C30"/>
    <w:multiLevelType w:val="hybridMultilevel"/>
    <w:tmpl w:val="38522A0A"/>
    <w:lvl w:ilvl="0" w:tplc="B02C2448">
      <w:start w:val="1"/>
      <w:numFmt w:val="bullet"/>
      <w:lvlText w:val=""/>
      <w:lvlJc w:val="left"/>
      <w:pPr>
        <w:ind w:left="360" w:hanging="360"/>
      </w:pPr>
      <w:rPr>
        <w:rFonts w:ascii="Symbol" w:hAnsi="Symbol" w:hint="default"/>
      </w:rPr>
    </w:lvl>
    <w:lvl w:ilvl="1" w:tplc="68F29F10" w:tentative="1">
      <w:start w:val="1"/>
      <w:numFmt w:val="bullet"/>
      <w:lvlText w:val="o"/>
      <w:lvlJc w:val="left"/>
      <w:pPr>
        <w:ind w:left="1080" w:hanging="360"/>
      </w:pPr>
      <w:rPr>
        <w:rFonts w:ascii="Courier New" w:hAnsi="Courier New" w:cs="Courier New" w:hint="default"/>
      </w:rPr>
    </w:lvl>
    <w:lvl w:ilvl="2" w:tplc="DA1279A0" w:tentative="1">
      <w:start w:val="1"/>
      <w:numFmt w:val="bullet"/>
      <w:lvlText w:val=""/>
      <w:lvlJc w:val="left"/>
      <w:pPr>
        <w:ind w:left="1800" w:hanging="360"/>
      </w:pPr>
      <w:rPr>
        <w:rFonts w:ascii="Wingdings" w:hAnsi="Wingdings" w:hint="default"/>
      </w:rPr>
    </w:lvl>
    <w:lvl w:ilvl="3" w:tplc="4C6C4108" w:tentative="1">
      <w:start w:val="1"/>
      <w:numFmt w:val="bullet"/>
      <w:lvlText w:val=""/>
      <w:lvlJc w:val="left"/>
      <w:pPr>
        <w:ind w:left="2520" w:hanging="360"/>
      </w:pPr>
      <w:rPr>
        <w:rFonts w:ascii="Symbol" w:hAnsi="Symbol" w:hint="default"/>
      </w:rPr>
    </w:lvl>
    <w:lvl w:ilvl="4" w:tplc="5B46EB2E" w:tentative="1">
      <w:start w:val="1"/>
      <w:numFmt w:val="bullet"/>
      <w:lvlText w:val="o"/>
      <w:lvlJc w:val="left"/>
      <w:pPr>
        <w:ind w:left="3240" w:hanging="360"/>
      </w:pPr>
      <w:rPr>
        <w:rFonts w:ascii="Courier New" w:hAnsi="Courier New" w:cs="Courier New" w:hint="default"/>
      </w:rPr>
    </w:lvl>
    <w:lvl w:ilvl="5" w:tplc="D4C28CE4" w:tentative="1">
      <w:start w:val="1"/>
      <w:numFmt w:val="bullet"/>
      <w:lvlText w:val=""/>
      <w:lvlJc w:val="left"/>
      <w:pPr>
        <w:ind w:left="3960" w:hanging="360"/>
      </w:pPr>
      <w:rPr>
        <w:rFonts w:ascii="Wingdings" w:hAnsi="Wingdings" w:hint="default"/>
      </w:rPr>
    </w:lvl>
    <w:lvl w:ilvl="6" w:tplc="6B5618FC" w:tentative="1">
      <w:start w:val="1"/>
      <w:numFmt w:val="bullet"/>
      <w:lvlText w:val=""/>
      <w:lvlJc w:val="left"/>
      <w:pPr>
        <w:ind w:left="4680" w:hanging="360"/>
      </w:pPr>
      <w:rPr>
        <w:rFonts w:ascii="Symbol" w:hAnsi="Symbol" w:hint="default"/>
      </w:rPr>
    </w:lvl>
    <w:lvl w:ilvl="7" w:tplc="CBD64564" w:tentative="1">
      <w:start w:val="1"/>
      <w:numFmt w:val="bullet"/>
      <w:lvlText w:val="o"/>
      <w:lvlJc w:val="left"/>
      <w:pPr>
        <w:ind w:left="5400" w:hanging="360"/>
      </w:pPr>
      <w:rPr>
        <w:rFonts w:ascii="Courier New" w:hAnsi="Courier New" w:cs="Courier New" w:hint="default"/>
      </w:rPr>
    </w:lvl>
    <w:lvl w:ilvl="8" w:tplc="5A06F766" w:tentative="1">
      <w:start w:val="1"/>
      <w:numFmt w:val="bullet"/>
      <w:lvlText w:val=""/>
      <w:lvlJc w:val="left"/>
      <w:pPr>
        <w:ind w:left="6120" w:hanging="360"/>
      </w:pPr>
      <w:rPr>
        <w:rFonts w:ascii="Wingdings" w:hAnsi="Wingdings" w:hint="default"/>
      </w:rPr>
    </w:lvl>
  </w:abstractNum>
  <w:abstractNum w:abstractNumId="21" w15:restartNumberingAfterBreak="0">
    <w:nsid w:val="6A214175"/>
    <w:multiLevelType w:val="hybridMultilevel"/>
    <w:tmpl w:val="DD54880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2" w15:restartNumberingAfterBreak="0">
    <w:nsid w:val="6C402C58"/>
    <w:multiLevelType w:val="hybridMultilevel"/>
    <w:tmpl w:val="9A1CA078"/>
    <w:lvl w:ilvl="0" w:tplc="F6F01496">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31A264AC">
      <w:start w:val="1"/>
      <w:numFmt w:val="lowerLetter"/>
      <w:lvlText w:val="%2."/>
      <w:lvlJc w:val="left"/>
      <w:pPr>
        <w:tabs>
          <w:tab w:val="num" w:pos="1440"/>
        </w:tabs>
        <w:ind w:left="1440" w:hanging="360"/>
      </w:pPr>
      <w:rPr>
        <w:rFonts w:cs="Times New Roman"/>
      </w:rPr>
    </w:lvl>
    <w:lvl w:ilvl="2" w:tplc="A1EE9766">
      <w:start w:val="1"/>
      <w:numFmt w:val="lowerRoman"/>
      <w:lvlText w:val="%3."/>
      <w:lvlJc w:val="right"/>
      <w:pPr>
        <w:tabs>
          <w:tab w:val="num" w:pos="2160"/>
        </w:tabs>
        <w:ind w:left="2160" w:hanging="180"/>
      </w:pPr>
      <w:rPr>
        <w:rFonts w:cs="Times New Roman"/>
      </w:rPr>
    </w:lvl>
    <w:lvl w:ilvl="3" w:tplc="B9EE8BB4">
      <w:start w:val="1"/>
      <w:numFmt w:val="decimal"/>
      <w:lvlText w:val="%4."/>
      <w:lvlJc w:val="left"/>
      <w:pPr>
        <w:tabs>
          <w:tab w:val="num" w:pos="2880"/>
        </w:tabs>
        <w:ind w:left="2880" w:hanging="360"/>
      </w:pPr>
      <w:rPr>
        <w:rFonts w:cs="Times New Roman"/>
      </w:rPr>
    </w:lvl>
    <w:lvl w:ilvl="4" w:tplc="E662D202">
      <w:start w:val="1"/>
      <w:numFmt w:val="lowerLetter"/>
      <w:lvlText w:val="%5."/>
      <w:lvlJc w:val="left"/>
      <w:pPr>
        <w:tabs>
          <w:tab w:val="num" w:pos="3600"/>
        </w:tabs>
        <w:ind w:left="3600" w:hanging="360"/>
      </w:pPr>
      <w:rPr>
        <w:rFonts w:cs="Times New Roman"/>
      </w:rPr>
    </w:lvl>
    <w:lvl w:ilvl="5" w:tplc="2A7C64C4">
      <w:start w:val="1"/>
      <w:numFmt w:val="lowerRoman"/>
      <w:lvlText w:val="%6."/>
      <w:lvlJc w:val="right"/>
      <w:pPr>
        <w:tabs>
          <w:tab w:val="num" w:pos="4320"/>
        </w:tabs>
        <w:ind w:left="4320" w:hanging="180"/>
      </w:pPr>
      <w:rPr>
        <w:rFonts w:cs="Times New Roman"/>
      </w:rPr>
    </w:lvl>
    <w:lvl w:ilvl="6" w:tplc="08C25662">
      <w:start w:val="1"/>
      <w:numFmt w:val="decimal"/>
      <w:lvlText w:val="%7."/>
      <w:lvlJc w:val="left"/>
      <w:pPr>
        <w:tabs>
          <w:tab w:val="num" w:pos="5040"/>
        </w:tabs>
        <w:ind w:left="5040" w:hanging="360"/>
      </w:pPr>
      <w:rPr>
        <w:rFonts w:cs="Times New Roman"/>
      </w:rPr>
    </w:lvl>
    <w:lvl w:ilvl="7" w:tplc="55F87BF0">
      <w:start w:val="1"/>
      <w:numFmt w:val="lowerLetter"/>
      <w:lvlText w:val="%8."/>
      <w:lvlJc w:val="left"/>
      <w:pPr>
        <w:tabs>
          <w:tab w:val="num" w:pos="5760"/>
        </w:tabs>
        <w:ind w:left="5760" w:hanging="360"/>
      </w:pPr>
      <w:rPr>
        <w:rFonts w:cs="Times New Roman"/>
      </w:rPr>
    </w:lvl>
    <w:lvl w:ilvl="8" w:tplc="14DEF4EE">
      <w:start w:val="1"/>
      <w:numFmt w:val="lowerRoman"/>
      <w:lvlText w:val="%9."/>
      <w:lvlJc w:val="right"/>
      <w:pPr>
        <w:tabs>
          <w:tab w:val="num" w:pos="6480"/>
        </w:tabs>
        <w:ind w:left="6480" w:hanging="180"/>
      </w:pPr>
      <w:rPr>
        <w:rFonts w:cs="Times New Roman"/>
      </w:rPr>
    </w:lvl>
  </w:abstractNum>
  <w:abstractNum w:abstractNumId="23" w15:restartNumberingAfterBreak="0">
    <w:nsid w:val="6CD32DA8"/>
    <w:multiLevelType w:val="singleLevel"/>
    <w:tmpl w:val="FC8AED6A"/>
    <w:lvl w:ilvl="0">
      <w:start w:val="1"/>
      <w:numFmt w:val="upperRoman"/>
      <w:pStyle w:val="tablehead"/>
      <w:lvlText w:val="TABLE %1. "/>
      <w:lvlJc w:val="left"/>
      <w:pPr>
        <w:tabs>
          <w:tab w:val="num" w:pos="1080"/>
        </w:tabs>
      </w:pPr>
      <w:rPr>
        <w:rFonts w:ascii="Times New Roman" w:hAnsi="Times New Roman" w:cs="Times New Roman" w:hint="default"/>
        <w:b/>
        <w:bCs w:val="0"/>
        <w:i w:val="0"/>
        <w:iCs w:val="0"/>
        <w:sz w:val="16"/>
        <w:szCs w:val="16"/>
      </w:rPr>
    </w:lvl>
  </w:abstractNum>
  <w:abstractNum w:abstractNumId="24" w15:restartNumberingAfterBreak="0">
    <w:nsid w:val="78C734F3"/>
    <w:multiLevelType w:val="hybridMultilevel"/>
    <w:tmpl w:val="7F904408"/>
    <w:lvl w:ilvl="0" w:tplc="C1C07828">
      <w:start w:val="1"/>
      <w:numFmt w:val="lowerLetter"/>
      <w:lvlText w:val="%1)"/>
      <w:lvlJc w:val="left"/>
      <w:pPr>
        <w:ind w:left="922" w:hanging="360"/>
      </w:pPr>
    </w:lvl>
    <w:lvl w:ilvl="1" w:tplc="2A1E247E" w:tentative="1">
      <w:start w:val="1"/>
      <w:numFmt w:val="lowerLetter"/>
      <w:lvlText w:val="%2."/>
      <w:lvlJc w:val="left"/>
      <w:pPr>
        <w:ind w:left="1642" w:hanging="360"/>
      </w:pPr>
    </w:lvl>
    <w:lvl w:ilvl="2" w:tplc="4EBE33C0" w:tentative="1">
      <w:start w:val="1"/>
      <w:numFmt w:val="lowerRoman"/>
      <w:lvlText w:val="%3."/>
      <w:lvlJc w:val="right"/>
      <w:pPr>
        <w:ind w:left="2362" w:hanging="180"/>
      </w:pPr>
    </w:lvl>
    <w:lvl w:ilvl="3" w:tplc="9B8A984C" w:tentative="1">
      <w:start w:val="1"/>
      <w:numFmt w:val="decimal"/>
      <w:lvlText w:val="%4."/>
      <w:lvlJc w:val="left"/>
      <w:pPr>
        <w:ind w:left="3082" w:hanging="360"/>
      </w:pPr>
    </w:lvl>
    <w:lvl w:ilvl="4" w:tplc="108E7206" w:tentative="1">
      <w:start w:val="1"/>
      <w:numFmt w:val="lowerLetter"/>
      <w:lvlText w:val="%5."/>
      <w:lvlJc w:val="left"/>
      <w:pPr>
        <w:ind w:left="3802" w:hanging="360"/>
      </w:pPr>
    </w:lvl>
    <w:lvl w:ilvl="5" w:tplc="E7401E2C" w:tentative="1">
      <w:start w:val="1"/>
      <w:numFmt w:val="lowerRoman"/>
      <w:lvlText w:val="%6."/>
      <w:lvlJc w:val="right"/>
      <w:pPr>
        <w:ind w:left="4522" w:hanging="180"/>
      </w:pPr>
    </w:lvl>
    <w:lvl w:ilvl="6" w:tplc="D244138E" w:tentative="1">
      <w:start w:val="1"/>
      <w:numFmt w:val="decimal"/>
      <w:lvlText w:val="%7."/>
      <w:lvlJc w:val="left"/>
      <w:pPr>
        <w:ind w:left="5242" w:hanging="360"/>
      </w:pPr>
    </w:lvl>
    <w:lvl w:ilvl="7" w:tplc="945C29E8" w:tentative="1">
      <w:start w:val="1"/>
      <w:numFmt w:val="lowerLetter"/>
      <w:lvlText w:val="%8."/>
      <w:lvlJc w:val="left"/>
      <w:pPr>
        <w:ind w:left="5962" w:hanging="360"/>
      </w:pPr>
    </w:lvl>
    <w:lvl w:ilvl="8" w:tplc="1BB40EC8" w:tentative="1">
      <w:start w:val="1"/>
      <w:numFmt w:val="lowerRoman"/>
      <w:lvlText w:val="%9."/>
      <w:lvlJc w:val="right"/>
      <w:pPr>
        <w:ind w:left="6682" w:hanging="180"/>
      </w:pPr>
    </w:lvl>
  </w:abstractNum>
  <w:num w:numId="1" w16cid:durableId="553270325">
    <w:abstractNumId w:val="10"/>
  </w:num>
  <w:num w:numId="2" w16cid:durableId="1707876251">
    <w:abstractNumId w:val="20"/>
  </w:num>
  <w:num w:numId="3" w16cid:durableId="3561419">
    <w:abstractNumId w:val="18"/>
  </w:num>
  <w:num w:numId="4" w16cid:durableId="592787153">
    <w:abstractNumId w:val="9"/>
  </w:num>
  <w:num w:numId="5" w16cid:durableId="803694229">
    <w:abstractNumId w:val="2"/>
  </w:num>
  <w:num w:numId="6" w16cid:durableId="399060177">
    <w:abstractNumId w:val="8"/>
  </w:num>
  <w:num w:numId="7" w16cid:durableId="493028523">
    <w:abstractNumId w:val="4"/>
  </w:num>
  <w:num w:numId="8" w16cid:durableId="1101490409">
    <w:abstractNumId w:val="6"/>
  </w:num>
  <w:num w:numId="9" w16cid:durableId="679089164">
    <w:abstractNumId w:val="1"/>
  </w:num>
  <w:num w:numId="10" w16cid:durableId="572935033">
    <w:abstractNumId w:val="13"/>
  </w:num>
  <w:num w:numId="11" w16cid:durableId="401802363">
    <w:abstractNumId w:val="12"/>
  </w:num>
  <w:num w:numId="12" w16cid:durableId="2121945865">
    <w:abstractNumId w:val="22"/>
  </w:num>
  <w:num w:numId="13" w16cid:durableId="140469888">
    <w:abstractNumId w:val="23"/>
  </w:num>
  <w:num w:numId="14" w16cid:durableId="55207004">
    <w:abstractNumId w:val="14"/>
  </w:num>
  <w:num w:numId="15" w16cid:durableId="282003194">
    <w:abstractNumId w:val="13"/>
  </w:num>
  <w:num w:numId="16" w16cid:durableId="1382948717">
    <w:abstractNumId w:val="13"/>
  </w:num>
  <w:num w:numId="17" w16cid:durableId="668599412">
    <w:abstractNumId w:val="13"/>
  </w:num>
  <w:num w:numId="18" w16cid:durableId="1384215556">
    <w:abstractNumId w:val="15"/>
  </w:num>
  <w:num w:numId="19" w16cid:durableId="1408846485">
    <w:abstractNumId w:val="13"/>
  </w:num>
  <w:num w:numId="20" w16cid:durableId="217865189">
    <w:abstractNumId w:val="13"/>
  </w:num>
  <w:num w:numId="21" w16cid:durableId="275020881">
    <w:abstractNumId w:val="0"/>
  </w:num>
  <w:num w:numId="22" w16cid:durableId="2099862752">
    <w:abstractNumId w:val="5"/>
  </w:num>
  <w:num w:numId="23" w16cid:durableId="1805460940">
    <w:abstractNumId w:val="19"/>
  </w:num>
  <w:num w:numId="24" w16cid:durableId="1493908987">
    <w:abstractNumId w:val="17"/>
  </w:num>
  <w:num w:numId="25" w16cid:durableId="1605261669">
    <w:abstractNumId w:val="11"/>
  </w:num>
  <w:num w:numId="26" w16cid:durableId="2054842257">
    <w:abstractNumId w:val="18"/>
    <w:lvlOverride w:ilvl="0">
      <w:startOverride w:val="1"/>
    </w:lvlOverride>
  </w:num>
  <w:num w:numId="27" w16cid:durableId="96605633">
    <w:abstractNumId w:val="18"/>
    <w:lvlOverride w:ilvl="0">
      <w:startOverride w:val="1"/>
    </w:lvlOverride>
  </w:num>
  <w:num w:numId="28" w16cid:durableId="665016204">
    <w:abstractNumId w:val="16"/>
  </w:num>
  <w:num w:numId="29" w16cid:durableId="1301576376">
    <w:abstractNumId w:val="3"/>
  </w:num>
  <w:num w:numId="30" w16cid:durableId="1785608794">
    <w:abstractNumId w:val="7"/>
  </w:num>
  <w:num w:numId="31" w16cid:durableId="1546023768">
    <w:abstractNumId w:val="24"/>
  </w:num>
  <w:num w:numId="32" w16cid:durableId="91150737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evenAndOddHeader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7Q0trQwMzWwsDA2MTBS0lEKTi0uzszPAykwNKkFAGWFX90tAAAA"/>
  </w:docVars>
  <w:rsids>
    <w:rsidRoot w:val="00A03E15"/>
    <w:rsid w:val="000012D2"/>
    <w:rsid w:val="000032C2"/>
    <w:rsid w:val="00004AD1"/>
    <w:rsid w:val="00005944"/>
    <w:rsid w:val="00007251"/>
    <w:rsid w:val="00010A29"/>
    <w:rsid w:val="000117B1"/>
    <w:rsid w:val="00012144"/>
    <w:rsid w:val="000139D7"/>
    <w:rsid w:val="00020678"/>
    <w:rsid w:val="00023CC5"/>
    <w:rsid w:val="00023FB6"/>
    <w:rsid w:val="00025106"/>
    <w:rsid w:val="0002646A"/>
    <w:rsid w:val="00027696"/>
    <w:rsid w:val="00032330"/>
    <w:rsid w:val="0003682C"/>
    <w:rsid w:val="00041BF9"/>
    <w:rsid w:val="00047013"/>
    <w:rsid w:val="00047ED3"/>
    <w:rsid w:val="00051896"/>
    <w:rsid w:val="000552B7"/>
    <w:rsid w:val="00055E39"/>
    <w:rsid w:val="000578D3"/>
    <w:rsid w:val="00060610"/>
    <w:rsid w:val="00060853"/>
    <w:rsid w:val="00060A9F"/>
    <w:rsid w:val="00061C7D"/>
    <w:rsid w:val="00062410"/>
    <w:rsid w:val="0006292C"/>
    <w:rsid w:val="00062B0A"/>
    <w:rsid w:val="00062C8B"/>
    <w:rsid w:val="0006791C"/>
    <w:rsid w:val="00071649"/>
    <w:rsid w:val="0007376B"/>
    <w:rsid w:val="000907F3"/>
    <w:rsid w:val="000932DA"/>
    <w:rsid w:val="00095249"/>
    <w:rsid w:val="000957C4"/>
    <w:rsid w:val="00097379"/>
    <w:rsid w:val="000A006E"/>
    <w:rsid w:val="000A168C"/>
    <w:rsid w:val="000A1A3E"/>
    <w:rsid w:val="000A1DDC"/>
    <w:rsid w:val="000A5047"/>
    <w:rsid w:val="000A65AE"/>
    <w:rsid w:val="000A6753"/>
    <w:rsid w:val="000B03BA"/>
    <w:rsid w:val="000B0E67"/>
    <w:rsid w:val="000B2EC4"/>
    <w:rsid w:val="000B321A"/>
    <w:rsid w:val="000B32C8"/>
    <w:rsid w:val="000B3887"/>
    <w:rsid w:val="000B3A9A"/>
    <w:rsid w:val="000B3C51"/>
    <w:rsid w:val="000B44D5"/>
    <w:rsid w:val="000B4A5A"/>
    <w:rsid w:val="000B63EF"/>
    <w:rsid w:val="000C761A"/>
    <w:rsid w:val="000D7343"/>
    <w:rsid w:val="000E0180"/>
    <w:rsid w:val="000E2544"/>
    <w:rsid w:val="000E3DEE"/>
    <w:rsid w:val="000F356D"/>
    <w:rsid w:val="000F3F5F"/>
    <w:rsid w:val="000F4331"/>
    <w:rsid w:val="000F7D74"/>
    <w:rsid w:val="0010042B"/>
    <w:rsid w:val="00101875"/>
    <w:rsid w:val="00101D1A"/>
    <w:rsid w:val="001044DA"/>
    <w:rsid w:val="001046EB"/>
    <w:rsid w:val="00106CEA"/>
    <w:rsid w:val="0010778F"/>
    <w:rsid w:val="00107C73"/>
    <w:rsid w:val="00111C3D"/>
    <w:rsid w:val="00114661"/>
    <w:rsid w:val="00115BFE"/>
    <w:rsid w:val="00115C21"/>
    <w:rsid w:val="00115FDA"/>
    <w:rsid w:val="001242BB"/>
    <w:rsid w:val="001308E6"/>
    <w:rsid w:val="00132D49"/>
    <w:rsid w:val="00134E7C"/>
    <w:rsid w:val="001427D7"/>
    <w:rsid w:val="00147000"/>
    <w:rsid w:val="001515CC"/>
    <w:rsid w:val="0015175D"/>
    <w:rsid w:val="00152EDD"/>
    <w:rsid w:val="00156175"/>
    <w:rsid w:val="00161A45"/>
    <w:rsid w:val="0016278B"/>
    <w:rsid w:val="001661BB"/>
    <w:rsid w:val="0017246E"/>
    <w:rsid w:val="00174B8C"/>
    <w:rsid w:val="00176D9B"/>
    <w:rsid w:val="00180002"/>
    <w:rsid w:val="00181965"/>
    <w:rsid w:val="00182393"/>
    <w:rsid w:val="001840EC"/>
    <w:rsid w:val="00186833"/>
    <w:rsid w:val="00194C74"/>
    <w:rsid w:val="00195593"/>
    <w:rsid w:val="001970CF"/>
    <w:rsid w:val="001A042D"/>
    <w:rsid w:val="001A0A68"/>
    <w:rsid w:val="001A2E05"/>
    <w:rsid w:val="001A4746"/>
    <w:rsid w:val="001A6445"/>
    <w:rsid w:val="001B102E"/>
    <w:rsid w:val="001C0089"/>
    <w:rsid w:val="001C1056"/>
    <w:rsid w:val="001C1C0C"/>
    <w:rsid w:val="001C3BF5"/>
    <w:rsid w:val="001C578F"/>
    <w:rsid w:val="001C59F2"/>
    <w:rsid w:val="001C74DC"/>
    <w:rsid w:val="001C7E9D"/>
    <w:rsid w:val="001C7FF2"/>
    <w:rsid w:val="001D1FCA"/>
    <w:rsid w:val="001D2454"/>
    <w:rsid w:val="001D2E22"/>
    <w:rsid w:val="001D6E32"/>
    <w:rsid w:val="001E02FB"/>
    <w:rsid w:val="001E1419"/>
    <w:rsid w:val="001E359E"/>
    <w:rsid w:val="001E4AFD"/>
    <w:rsid w:val="001E6040"/>
    <w:rsid w:val="001E6BE5"/>
    <w:rsid w:val="001F2997"/>
    <w:rsid w:val="001F2C1E"/>
    <w:rsid w:val="001F361A"/>
    <w:rsid w:val="001F4190"/>
    <w:rsid w:val="001F796D"/>
    <w:rsid w:val="00200ABA"/>
    <w:rsid w:val="00202C3F"/>
    <w:rsid w:val="00204E8E"/>
    <w:rsid w:val="00204FB3"/>
    <w:rsid w:val="002056F1"/>
    <w:rsid w:val="00206518"/>
    <w:rsid w:val="002073E1"/>
    <w:rsid w:val="00213E40"/>
    <w:rsid w:val="00214052"/>
    <w:rsid w:val="00214695"/>
    <w:rsid w:val="00214B10"/>
    <w:rsid w:val="00217C5F"/>
    <w:rsid w:val="00217CB8"/>
    <w:rsid w:val="0022057B"/>
    <w:rsid w:val="002215D4"/>
    <w:rsid w:val="00221856"/>
    <w:rsid w:val="0022190D"/>
    <w:rsid w:val="002224F2"/>
    <w:rsid w:val="002247FA"/>
    <w:rsid w:val="0023141F"/>
    <w:rsid w:val="00231B83"/>
    <w:rsid w:val="0023482A"/>
    <w:rsid w:val="002348D9"/>
    <w:rsid w:val="0023541E"/>
    <w:rsid w:val="00240DDE"/>
    <w:rsid w:val="00242059"/>
    <w:rsid w:val="002431B9"/>
    <w:rsid w:val="002444BB"/>
    <w:rsid w:val="0024735F"/>
    <w:rsid w:val="0025222D"/>
    <w:rsid w:val="002524AD"/>
    <w:rsid w:val="00252D9C"/>
    <w:rsid w:val="00253510"/>
    <w:rsid w:val="00254283"/>
    <w:rsid w:val="00254B71"/>
    <w:rsid w:val="0025635C"/>
    <w:rsid w:val="0026091E"/>
    <w:rsid w:val="00262F30"/>
    <w:rsid w:val="002641F6"/>
    <w:rsid w:val="0026747E"/>
    <w:rsid w:val="00267D21"/>
    <w:rsid w:val="00272B73"/>
    <w:rsid w:val="00272EE7"/>
    <w:rsid w:val="00273645"/>
    <w:rsid w:val="00274ACE"/>
    <w:rsid w:val="00274D74"/>
    <w:rsid w:val="002757ED"/>
    <w:rsid w:val="00277EFA"/>
    <w:rsid w:val="0028400B"/>
    <w:rsid w:val="00285DC9"/>
    <w:rsid w:val="002879AA"/>
    <w:rsid w:val="00291DFE"/>
    <w:rsid w:val="0029279E"/>
    <w:rsid w:val="00292F0D"/>
    <w:rsid w:val="00293823"/>
    <w:rsid w:val="002942D7"/>
    <w:rsid w:val="0029481D"/>
    <w:rsid w:val="00294E39"/>
    <w:rsid w:val="002969B9"/>
    <w:rsid w:val="002A1177"/>
    <w:rsid w:val="002A28FC"/>
    <w:rsid w:val="002A3074"/>
    <w:rsid w:val="002B079C"/>
    <w:rsid w:val="002B0DE9"/>
    <w:rsid w:val="002B3865"/>
    <w:rsid w:val="002B64F8"/>
    <w:rsid w:val="002C2549"/>
    <w:rsid w:val="002C2742"/>
    <w:rsid w:val="002C299C"/>
    <w:rsid w:val="002E33A5"/>
    <w:rsid w:val="002E394C"/>
    <w:rsid w:val="002E57DA"/>
    <w:rsid w:val="002F3ABF"/>
    <w:rsid w:val="002F3B04"/>
    <w:rsid w:val="002F41D2"/>
    <w:rsid w:val="002F7EAA"/>
    <w:rsid w:val="00300A49"/>
    <w:rsid w:val="003020E7"/>
    <w:rsid w:val="00303D79"/>
    <w:rsid w:val="00304B38"/>
    <w:rsid w:val="0030533D"/>
    <w:rsid w:val="00305A77"/>
    <w:rsid w:val="003121CE"/>
    <w:rsid w:val="003126E9"/>
    <w:rsid w:val="00316B27"/>
    <w:rsid w:val="003170C8"/>
    <w:rsid w:val="0032146B"/>
    <w:rsid w:val="003223A5"/>
    <w:rsid w:val="003255F9"/>
    <w:rsid w:val="00327260"/>
    <w:rsid w:val="0033038C"/>
    <w:rsid w:val="00335769"/>
    <w:rsid w:val="003366A4"/>
    <w:rsid w:val="003409FA"/>
    <w:rsid w:val="00343BD9"/>
    <w:rsid w:val="0034605D"/>
    <w:rsid w:val="00347F68"/>
    <w:rsid w:val="003512C9"/>
    <w:rsid w:val="00351F28"/>
    <w:rsid w:val="00352481"/>
    <w:rsid w:val="003528FA"/>
    <w:rsid w:val="00362495"/>
    <w:rsid w:val="00365635"/>
    <w:rsid w:val="0036569A"/>
    <w:rsid w:val="003671C0"/>
    <w:rsid w:val="00367C90"/>
    <w:rsid w:val="003712DD"/>
    <w:rsid w:val="003720FE"/>
    <w:rsid w:val="00373803"/>
    <w:rsid w:val="003776F3"/>
    <w:rsid w:val="00377843"/>
    <w:rsid w:val="00381129"/>
    <w:rsid w:val="00381454"/>
    <w:rsid w:val="00385238"/>
    <w:rsid w:val="00392CCF"/>
    <w:rsid w:val="003A36EA"/>
    <w:rsid w:val="003A4AA6"/>
    <w:rsid w:val="003A5135"/>
    <w:rsid w:val="003A6833"/>
    <w:rsid w:val="003B3F6E"/>
    <w:rsid w:val="003B4E37"/>
    <w:rsid w:val="003B68F7"/>
    <w:rsid w:val="003C0C64"/>
    <w:rsid w:val="003C2C7C"/>
    <w:rsid w:val="003C3043"/>
    <w:rsid w:val="003C3FB4"/>
    <w:rsid w:val="003C77A4"/>
    <w:rsid w:val="003C7809"/>
    <w:rsid w:val="003C7893"/>
    <w:rsid w:val="003D15C4"/>
    <w:rsid w:val="003D288A"/>
    <w:rsid w:val="003D2D27"/>
    <w:rsid w:val="003E03E0"/>
    <w:rsid w:val="003E2072"/>
    <w:rsid w:val="003E4789"/>
    <w:rsid w:val="003E521A"/>
    <w:rsid w:val="003F2B38"/>
    <w:rsid w:val="003F2E87"/>
    <w:rsid w:val="003F41A9"/>
    <w:rsid w:val="003F4F60"/>
    <w:rsid w:val="00402F0E"/>
    <w:rsid w:val="00404DFF"/>
    <w:rsid w:val="00406FBF"/>
    <w:rsid w:val="0041076C"/>
    <w:rsid w:val="00411307"/>
    <w:rsid w:val="004118BE"/>
    <w:rsid w:val="004129CF"/>
    <w:rsid w:val="00416E8D"/>
    <w:rsid w:val="00417AE0"/>
    <w:rsid w:val="00417FDB"/>
    <w:rsid w:val="00423067"/>
    <w:rsid w:val="004236A6"/>
    <w:rsid w:val="004241D1"/>
    <w:rsid w:val="00425554"/>
    <w:rsid w:val="004348F6"/>
    <w:rsid w:val="004357FD"/>
    <w:rsid w:val="00437C20"/>
    <w:rsid w:val="00441CF9"/>
    <w:rsid w:val="004433E5"/>
    <w:rsid w:val="0044374D"/>
    <w:rsid w:val="00443E42"/>
    <w:rsid w:val="00446847"/>
    <w:rsid w:val="00447BE6"/>
    <w:rsid w:val="0045100A"/>
    <w:rsid w:val="004519C0"/>
    <w:rsid w:val="0045311A"/>
    <w:rsid w:val="00455079"/>
    <w:rsid w:val="004550A3"/>
    <w:rsid w:val="0046272E"/>
    <w:rsid w:val="00462A1B"/>
    <w:rsid w:val="00466117"/>
    <w:rsid w:val="0047141B"/>
    <w:rsid w:val="00472D3F"/>
    <w:rsid w:val="00473912"/>
    <w:rsid w:val="00476FD2"/>
    <w:rsid w:val="00477315"/>
    <w:rsid w:val="00481B0A"/>
    <w:rsid w:val="00482F28"/>
    <w:rsid w:val="00483A8B"/>
    <w:rsid w:val="00485A9B"/>
    <w:rsid w:val="00486F0F"/>
    <w:rsid w:val="00487433"/>
    <w:rsid w:val="004912CF"/>
    <w:rsid w:val="004955FA"/>
    <w:rsid w:val="00497B2B"/>
    <w:rsid w:val="004A01D0"/>
    <w:rsid w:val="004A2B90"/>
    <w:rsid w:val="004A5552"/>
    <w:rsid w:val="004B20EE"/>
    <w:rsid w:val="004B3581"/>
    <w:rsid w:val="004B3819"/>
    <w:rsid w:val="004B3C40"/>
    <w:rsid w:val="004B4BB1"/>
    <w:rsid w:val="004B5952"/>
    <w:rsid w:val="004B746D"/>
    <w:rsid w:val="004B7F6C"/>
    <w:rsid w:val="004C4D4E"/>
    <w:rsid w:val="004C537C"/>
    <w:rsid w:val="004C641B"/>
    <w:rsid w:val="004D28D5"/>
    <w:rsid w:val="004D3491"/>
    <w:rsid w:val="004D3975"/>
    <w:rsid w:val="004E130D"/>
    <w:rsid w:val="004E2839"/>
    <w:rsid w:val="004E605D"/>
    <w:rsid w:val="004E6B75"/>
    <w:rsid w:val="004E7A2F"/>
    <w:rsid w:val="004F20D8"/>
    <w:rsid w:val="004F2DEA"/>
    <w:rsid w:val="004F4BD2"/>
    <w:rsid w:val="004F4CDD"/>
    <w:rsid w:val="004F7FD5"/>
    <w:rsid w:val="0050272C"/>
    <w:rsid w:val="005031CF"/>
    <w:rsid w:val="005062E0"/>
    <w:rsid w:val="00507260"/>
    <w:rsid w:val="00507638"/>
    <w:rsid w:val="00507A78"/>
    <w:rsid w:val="00511CAA"/>
    <w:rsid w:val="0051265F"/>
    <w:rsid w:val="00514224"/>
    <w:rsid w:val="00514417"/>
    <w:rsid w:val="005150DF"/>
    <w:rsid w:val="00515F47"/>
    <w:rsid w:val="00520C93"/>
    <w:rsid w:val="005226A4"/>
    <w:rsid w:val="00522893"/>
    <w:rsid w:val="00523506"/>
    <w:rsid w:val="00523A55"/>
    <w:rsid w:val="0052439E"/>
    <w:rsid w:val="00524FFE"/>
    <w:rsid w:val="00525B85"/>
    <w:rsid w:val="0052713E"/>
    <w:rsid w:val="00535E98"/>
    <w:rsid w:val="00546EB8"/>
    <w:rsid w:val="00551867"/>
    <w:rsid w:val="00554362"/>
    <w:rsid w:val="0055526B"/>
    <w:rsid w:val="00555CD7"/>
    <w:rsid w:val="00557876"/>
    <w:rsid w:val="00561EE8"/>
    <w:rsid w:val="005620EB"/>
    <w:rsid w:val="00563325"/>
    <w:rsid w:val="00564174"/>
    <w:rsid w:val="00564D7F"/>
    <w:rsid w:val="00565090"/>
    <w:rsid w:val="00572ED2"/>
    <w:rsid w:val="0057386B"/>
    <w:rsid w:val="0057481F"/>
    <w:rsid w:val="005824BE"/>
    <w:rsid w:val="005832FB"/>
    <w:rsid w:val="005839F4"/>
    <w:rsid w:val="00583C5F"/>
    <w:rsid w:val="00584DFE"/>
    <w:rsid w:val="00584E43"/>
    <w:rsid w:val="00586D32"/>
    <w:rsid w:val="00591205"/>
    <w:rsid w:val="005934F9"/>
    <w:rsid w:val="00593C1A"/>
    <w:rsid w:val="00593FFF"/>
    <w:rsid w:val="00597409"/>
    <w:rsid w:val="005A1A4A"/>
    <w:rsid w:val="005A34B2"/>
    <w:rsid w:val="005A3C07"/>
    <w:rsid w:val="005A414B"/>
    <w:rsid w:val="005A485A"/>
    <w:rsid w:val="005A55C8"/>
    <w:rsid w:val="005B1489"/>
    <w:rsid w:val="005B7607"/>
    <w:rsid w:val="005C107C"/>
    <w:rsid w:val="005C478B"/>
    <w:rsid w:val="005C5686"/>
    <w:rsid w:val="005C574A"/>
    <w:rsid w:val="005C68F3"/>
    <w:rsid w:val="005D05CA"/>
    <w:rsid w:val="005D21E2"/>
    <w:rsid w:val="005D3B1E"/>
    <w:rsid w:val="005D40DF"/>
    <w:rsid w:val="005E0840"/>
    <w:rsid w:val="005E0D20"/>
    <w:rsid w:val="005E1BC3"/>
    <w:rsid w:val="005E2F96"/>
    <w:rsid w:val="005E3E54"/>
    <w:rsid w:val="005F1E78"/>
    <w:rsid w:val="005F486C"/>
    <w:rsid w:val="005F5705"/>
    <w:rsid w:val="005F5FD3"/>
    <w:rsid w:val="005F6067"/>
    <w:rsid w:val="006132AD"/>
    <w:rsid w:val="0061517B"/>
    <w:rsid w:val="00615E37"/>
    <w:rsid w:val="006171B8"/>
    <w:rsid w:val="00617E06"/>
    <w:rsid w:val="00632089"/>
    <w:rsid w:val="00632374"/>
    <w:rsid w:val="00633B3D"/>
    <w:rsid w:val="00633B4A"/>
    <w:rsid w:val="006353CE"/>
    <w:rsid w:val="00635DA5"/>
    <w:rsid w:val="00637B5C"/>
    <w:rsid w:val="006401AB"/>
    <w:rsid w:val="00642DE5"/>
    <w:rsid w:val="00644055"/>
    <w:rsid w:val="006443C6"/>
    <w:rsid w:val="00644B37"/>
    <w:rsid w:val="00644ED1"/>
    <w:rsid w:val="00645673"/>
    <w:rsid w:val="0064622C"/>
    <w:rsid w:val="006463FD"/>
    <w:rsid w:val="0065261A"/>
    <w:rsid w:val="006528F3"/>
    <w:rsid w:val="00652AE3"/>
    <w:rsid w:val="00653342"/>
    <w:rsid w:val="00655487"/>
    <w:rsid w:val="00665FD5"/>
    <w:rsid w:val="006673ED"/>
    <w:rsid w:val="00673BB1"/>
    <w:rsid w:val="006742F5"/>
    <w:rsid w:val="006753BD"/>
    <w:rsid w:val="006774C0"/>
    <w:rsid w:val="0068235B"/>
    <w:rsid w:val="00684311"/>
    <w:rsid w:val="00684E34"/>
    <w:rsid w:val="00685F08"/>
    <w:rsid w:val="006863DA"/>
    <w:rsid w:val="006864F8"/>
    <w:rsid w:val="0068718D"/>
    <w:rsid w:val="00687CAF"/>
    <w:rsid w:val="00691AFE"/>
    <w:rsid w:val="00694731"/>
    <w:rsid w:val="006958E4"/>
    <w:rsid w:val="00696103"/>
    <w:rsid w:val="00697C92"/>
    <w:rsid w:val="00697F7D"/>
    <w:rsid w:val="006A2547"/>
    <w:rsid w:val="006A391B"/>
    <w:rsid w:val="006A6A68"/>
    <w:rsid w:val="006B0201"/>
    <w:rsid w:val="006B0F12"/>
    <w:rsid w:val="006B1E15"/>
    <w:rsid w:val="006B21F9"/>
    <w:rsid w:val="006B5169"/>
    <w:rsid w:val="006B6D47"/>
    <w:rsid w:val="006C561D"/>
    <w:rsid w:val="006C5A58"/>
    <w:rsid w:val="006C7F34"/>
    <w:rsid w:val="006D0AEB"/>
    <w:rsid w:val="006D2BD6"/>
    <w:rsid w:val="006D5975"/>
    <w:rsid w:val="006E019A"/>
    <w:rsid w:val="006E15D2"/>
    <w:rsid w:val="006E35B8"/>
    <w:rsid w:val="006F21F4"/>
    <w:rsid w:val="006F3EDE"/>
    <w:rsid w:val="006F636F"/>
    <w:rsid w:val="006F7D16"/>
    <w:rsid w:val="00700616"/>
    <w:rsid w:val="00703484"/>
    <w:rsid w:val="00705CF6"/>
    <w:rsid w:val="00710024"/>
    <w:rsid w:val="00711111"/>
    <w:rsid w:val="00711D31"/>
    <w:rsid w:val="007126FA"/>
    <w:rsid w:val="00712EFB"/>
    <w:rsid w:val="007141F9"/>
    <w:rsid w:val="00716091"/>
    <w:rsid w:val="00716BEA"/>
    <w:rsid w:val="0072186E"/>
    <w:rsid w:val="00727B41"/>
    <w:rsid w:val="00730187"/>
    <w:rsid w:val="00730D08"/>
    <w:rsid w:val="0073151A"/>
    <w:rsid w:val="0073253A"/>
    <w:rsid w:val="00735F88"/>
    <w:rsid w:val="00737F9F"/>
    <w:rsid w:val="00740B31"/>
    <w:rsid w:val="00741645"/>
    <w:rsid w:val="0074243C"/>
    <w:rsid w:val="0074277A"/>
    <w:rsid w:val="00743876"/>
    <w:rsid w:val="00743DE8"/>
    <w:rsid w:val="0074429C"/>
    <w:rsid w:val="00745E6A"/>
    <w:rsid w:val="00745E89"/>
    <w:rsid w:val="00746036"/>
    <w:rsid w:val="00747D1A"/>
    <w:rsid w:val="00750246"/>
    <w:rsid w:val="00750CA2"/>
    <w:rsid w:val="00751F93"/>
    <w:rsid w:val="00752035"/>
    <w:rsid w:val="007530F3"/>
    <w:rsid w:val="0075455F"/>
    <w:rsid w:val="00755CBC"/>
    <w:rsid w:val="00756C73"/>
    <w:rsid w:val="00757602"/>
    <w:rsid w:val="0076037D"/>
    <w:rsid w:val="007606A8"/>
    <w:rsid w:val="00760941"/>
    <w:rsid w:val="00760BEB"/>
    <w:rsid w:val="00760F32"/>
    <w:rsid w:val="0076343D"/>
    <w:rsid w:val="007675B3"/>
    <w:rsid w:val="007704BD"/>
    <w:rsid w:val="00770E00"/>
    <w:rsid w:val="00771A4C"/>
    <w:rsid w:val="00780E8D"/>
    <w:rsid w:val="00783137"/>
    <w:rsid w:val="00783B7A"/>
    <w:rsid w:val="007842D1"/>
    <w:rsid w:val="007856C6"/>
    <w:rsid w:val="007869B3"/>
    <w:rsid w:val="007871B1"/>
    <w:rsid w:val="00791992"/>
    <w:rsid w:val="00793288"/>
    <w:rsid w:val="0079387D"/>
    <w:rsid w:val="007949B5"/>
    <w:rsid w:val="00794A28"/>
    <w:rsid w:val="0079515E"/>
    <w:rsid w:val="00795B6B"/>
    <w:rsid w:val="00796EE3"/>
    <w:rsid w:val="00797491"/>
    <w:rsid w:val="007A0409"/>
    <w:rsid w:val="007A1144"/>
    <w:rsid w:val="007A1E6C"/>
    <w:rsid w:val="007A2865"/>
    <w:rsid w:val="007A3161"/>
    <w:rsid w:val="007A31F9"/>
    <w:rsid w:val="007A57CE"/>
    <w:rsid w:val="007A674A"/>
    <w:rsid w:val="007A79EC"/>
    <w:rsid w:val="007B085C"/>
    <w:rsid w:val="007B206A"/>
    <w:rsid w:val="007B269A"/>
    <w:rsid w:val="007B2E36"/>
    <w:rsid w:val="007B3485"/>
    <w:rsid w:val="007B5DE8"/>
    <w:rsid w:val="007B5EA6"/>
    <w:rsid w:val="007C0C4D"/>
    <w:rsid w:val="007C3417"/>
    <w:rsid w:val="007C42F9"/>
    <w:rsid w:val="007C4817"/>
    <w:rsid w:val="007C54BD"/>
    <w:rsid w:val="007C6B48"/>
    <w:rsid w:val="007D0D49"/>
    <w:rsid w:val="007D0D76"/>
    <w:rsid w:val="007D6D8F"/>
    <w:rsid w:val="007E02A8"/>
    <w:rsid w:val="007E1522"/>
    <w:rsid w:val="007E17E7"/>
    <w:rsid w:val="007E55CD"/>
    <w:rsid w:val="007E64BE"/>
    <w:rsid w:val="007E6A57"/>
    <w:rsid w:val="007E712A"/>
    <w:rsid w:val="007F04F2"/>
    <w:rsid w:val="007F145F"/>
    <w:rsid w:val="007F3C28"/>
    <w:rsid w:val="007F409B"/>
    <w:rsid w:val="007F609F"/>
    <w:rsid w:val="007F6509"/>
    <w:rsid w:val="007F7641"/>
    <w:rsid w:val="007F7F66"/>
    <w:rsid w:val="00801AF1"/>
    <w:rsid w:val="00801FDA"/>
    <w:rsid w:val="008023A2"/>
    <w:rsid w:val="00802F23"/>
    <w:rsid w:val="008052F7"/>
    <w:rsid w:val="00806CE5"/>
    <w:rsid w:val="0081009E"/>
    <w:rsid w:val="0081550E"/>
    <w:rsid w:val="008231BB"/>
    <w:rsid w:val="00824EE7"/>
    <w:rsid w:val="008261EA"/>
    <w:rsid w:val="0083065B"/>
    <w:rsid w:val="00831914"/>
    <w:rsid w:val="00831B8F"/>
    <w:rsid w:val="008334A0"/>
    <w:rsid w:val="008336F7"/>
    <w:rsid w:val="00841E33"/>
    <w:rsid w:val="008437B3"/>
    <w:rsid w:val="00844A1B"/>
    <w:rsid w:val="00846678"/>
    <w:rsid w:val="00846BE1"/>
    <w:rsid w:val="008554D8"/>
    <w:rsid w:val="00855D5F"/>
    <w:rsid w:val="0086041E"/>
    <w:rsid w:val="00861296"/>
    <w:rsid w:val="00864F61"/>
    <w:rsid w:val="008672F0"/>
    <w:rsid w:val="00872101"/>
    <w:rsid w:val="00872BE8"/>
    <w:rsid w:val="00874B2C"/>
    <w:rsid w:val="00877C3F"/>
    <w:rsid w:val="00883A8F"/>
    <w:rsid w:val="00884C9B"/>
    <w:rsid w:val="00885660"/>
    <w:rsid w:val="00885A15"/>
    <w:rsid w:val="008901A9"/>
    <w:rsid w:val="00890DD9"/>
    <w:rsid w:val="0089116A"/>
    <w:rsid w:val="00891F1D"/>
    <w:rsid w:val="00892E40"/>
    <w:rsid w:val="008A0278"/>
    <w:rsid w:val="008A02AE"/>
    <w:rsid w:val="008A223C"/>
    <w:rsid w:val="008A3D12"/>
    <w:rsid w:val="008A657E"/>
    <w:rsid w:val="008A6D82"/>
    <w:rsid w:val="008B08BD"/>
    <w:rsid w:val="008B1FB5"/>
    <w:rsid w:val="008B420C"/>
    <w:rsid w:val="008B4DB9"/>
    <w:rsid w:val="008B4FC4"/>
    <w:rsid w:val="008C02B7"/>
    <w:rsid w:val="008C0599"/>
    <w:rsid w:val="008C1BFC"/>
    <w:rsid w:val="008C7965"/>
    <w:rsid w:val="008C7C4F"/>
    <w:rsid w:val="008D06D5"/>
    <w:rsid w:val="008D5277"/>
    <w:rsid w:val="008D6409"/>
    <w:rsid w:val="008D6E8B"/>
    <w:rsid w:val="008D7589"/>
    <w:rsid w:val="008E1605"/>
    <w:rsid w:val="008E252D"/>
    <w:rsid w:val="008E7155"/>
    <w:rsid w:val="00900372"/>
    <w:rsid w:val="00901EFC"/>
    <w:rsid w:val="009033CC"/>
    <w:rsid w:val="00905B5F"/>
    <w:rsid w:val="00907E49"/>
    <w:rsid w:val="00912811"/>
    <w:rsid w:val="00912E2A"/>
    <w:rsid w:val="00913F8B"/>
    <w:rsid w:val="00914BF8"/>
    <w:rsid w:val="009159EC"/>
    <w:rsid w:val="00921A8B"/>
    <w:rsid w:val="0092436A"/>
    <w:rsid w:val="00925140"/>
    <w:rsid w:val="0093209E"/>
    <w:rsid w:val="009410D8"/>
    <w:rsid w:val="00942C6C"/>
    <w:rsid w:val="009463E1"/>
    <w:rsid w:val="00946619"/>
    <w:rsid w:val="00947EE7"/>
    <w:rsid w:val="00951DD8"/>
    <w:rsid w:val="00951F94"/>
    <w:rsid w:val="00952082"/>
    <w:rsid w:val="00956D19"/>
    <w:rsid w:val="00957777"/>
    <w:rsid w:val="00961572"/>
    <w:rsid w:val="00961D67"/>
    <w:rsid w:val="00962E41"/>
    <w:rsid w:val="00963A5B"/>
    <w:rsid w:val="00963F77"/>
    <w:rsid w:val="00970452"/>
    <w:rsid w:val="00971F39"/>
    <w:rsid w:val="00975E3A"/>
    <w:rsid w:val="00984A8E"/>
    <w:rsid w:val="009902C9"/>
    <w:rsid w:val="00990D3F"/>
    <w:rsid w:val="00991425"/>
    <w:rsid w:val="00992C1D"/>
    <w:rsid w:val="009953AD"/>
    <w:rsid w:val="0099543A"/>
    <w:rsid w:val="00997637"/>
    <w:rsid w:val="00997C7E"/>
    <w:rsid w:val="009A02C5"/>
    <w:rsid w:val="009A0440"/>
    <w:rsid w:val="009A1AAC"/>
    <w:rsid w:val="009A1CF7"/>
    <w:rsid w:val="009A1F6A"/>
    <w:rsid w:val="009A26A5"/>
    <w:rsid w:val="009A3608"/>
    <w:rsid w:val="009A5131"/>
    <w:rsid w:val="009A77F1"/>
    <w:rsid w:val="009B0951"/>
    <w:rsid w:val="009B25A3"/>
    <w:rsid w:val="009B6856"/>
    <w:rsid w:val="009B699F"/>
    <w:rsid w:val="009B7637"/>
    <w:rsid w:val="009C0BEC"/>
    <w:rsid w:val="009C1746"/>
    <w:rsid w:val="009C304E"/>
    <w:rsid w:val="009C3800"/>
    <w:rsid w:val="009C4134"/>
    <w:rsid w:val="009C4384"/>
    <w:rsid w:val="009C4435"/>
    <w:rsid w:val="009C5106"/>
    <w:rsid w:val="009C7EFF"/>
    <w:rsid w:val="009D0981"/>
    <w:rsid w:val="009D38F0"/>
    <w:rsid w:val="009D5679"/>
    <w:rsid w:val="009D6632"/>
    <w:rsid w:val="009D728D"/>
    <w:rsid w:val="009E2C03"/>
    <w:rsid w:val="009E2C6A"/>
    <w:rsid w:val="009E3004"/>
    <w:rsid w:val="009E3D5F"/>
    <w:rsid w:val="009E4D98"/>
    <w:rsid w:val="009F03F4"/>
    <w:rsid w:val="009F0C62"/>
    <w:rsid w:val="009F2C73"/>
    <w:rsid w:val="009F2FFE"/>
    <w:rsid w:val="009F4CC2"/>
    <w:rsid w:val="009F6438"/>
    <w:rsid w:val="00A01529"/>
    <w:rsid w:val="00A03052"/>
    <w:rsid w:val="00A03E15"/>
    <w:rsid w:val="00A07E53"/>
    <w:rsid w:val="00A10DAF"/>
    <w:rsid w:val="00A112E7"/>
    <w:rsid w:val="00A1249B"/>
    <w:rsid w:val="00A20C6D"/>
    <w:rsid w:val="00A21F30"/>
    <w:rsid w:val="00A21FE4"/>
    <w:rsid w:val="00A22B13"/>
    <w:rsid w:val="00A236D3"/>
    <w:rsid w:val="00A24EEB"/>
    <w:rsid w:val="00A26F5D"/>
    <w:rsid w:val="00A27BF2"/>
    <w:rsid w:val="00A30072"/>
    <w:rsid w:val="00A32937"/>
    <w:rsid w:val="00A34DFB"/>
    <w:rsid w:val="00A3500A"/>
    <w:rsid w:val="00A3515C"/>
    <w:rsid w:val="00A366FC"/>
    <w:rsid w:val="00A405DF"/>
    <w:rsid w:val="00A40F14"/>
    <w:rsid w:val="00A41B7C"/>
    <w:rsid w:val="00A4215A"/>
    <w:rsid w:val="00A450E7"/>
    <w:rsid w:val="00A46856"/>
    <w:rsid w:val="00A50A2B"/>
    <w:rsid w:val="00A536AE"/>
    <w:rsid w:val="00A53AA0"/>
    <w:rsid w:val="00A566D8"/>
    <w:rsid w:val="00A5761B"/>
    <w:rsid w:val="00A57FD0"/>
    <w:rsid w:val="00A62913"/>
    <w:rsid w:val="00A6309A"/>
    <w:rsid w:val="00A63A29"/>
    <w:rsid w:val="00A641A2"/>
    <w:rsid w:val="00A648C9"/>
    <w:rsid w:val="00A67FD8"/>
    <w:rsid w:val="00A70CFB"/>
    <w:rsid w:val="00A715EF"/>
    <w:rsid w:val="00A7162E"/>
    <w:rsid w:val="00A74BFB"/>
    <w:rsid w:val="00A768E3"/>
    <w:rsid w:val="00A8106B"/>
    <w:rsid w:val="00A82B9E"/>
    <w:rsid w:val="00A83DBF"/>
    <w:rsid w:val="00A844CE"/>
    <w:rsid w:val="00A90586"/>
    <w:rsid w:val="00A91D87"/>
    <w:rsid w:val="00A928D4"/>
    <w:rsid w:val="00A933A0"/>
    <w:rsid w:val="00A95C32"/>
    <w:rsid w:val="00A97917"/>
    <w:rsid w:val="00AA2150"/>
    <w:rsid w:val="00AA34CC"/>
    <w:rsid w:val="00AA4734"/>
    <w:rsid w:val="00AA6B18"/>
    <w:rsid w:val="00AA6B8C"/>
    <w:rsid w:val="00AB3F2B"/>
    <w:rsid w:val="00AB678C"/>
    <w:rsid w:val="00AC21A7"/>
    <w:rsid w:val="00AC238D"/>
    <w:rsid w:val="00AC4B72"/>
    <w:rsid w:val="00AC52C6"/>
    <w:rsid w:val="00AC70CD"/>
    <w:rsid w:val="00AC76FA"/>
    <w:rsid w:val="00AC7E25"/>
    <w:rsid w:val="00AD0290"/>
    <w:rsid w:val="00AD17A1"/>
    <w:rsid w:val="00AD3CBE"/>
    <w:rsid w:val="00AD4C8B"/>
    <w:rsid w:val="00AD51BA"/>
    <w:rsid w:val="00AD5632"/>
    <w:rsid w:val="00AD6AD7"/>
    <w:rsid w:val="00AE0371"/>
    <w:rsid w:val="00AE35BD"/>
    <w:rsid w:val="00AF14EC"/>
    <w:rsid w:val="00AF2FBB"/>
    <w:rsid w:val="00AF48F6"/>
    <w:rsid w:val="00AF501C"/>
    <w:rsid w:val="00AF6C23"/>
    <w:rsid w:val="00B01FB0"/>
    <w:rsid w:val="00B040A5"/>
    <w:rsid w:val="00B04DD1"/>
    <w:rsid w:val="00B051F8"/>
    <w:rsid w:val="00B06B5C"/>
    <w:rsid w:val="00B075C1"/>
    <w:rsid w:val="00B10A49"/>
    <w:rsid w:val="00B124B0"/>
    <w:rsid w:val="00B13791"/>
    <w:rsid w:val="00B1642C"/>
    <w:rsid w:val="00B2285E"/>
    <w:rsid w:val="00B23C89"/>
    <w:rsid w:val="00B25539"/>
    <w:rsid w:val="00B27BF6"/>
    <w:rsid w:val="00B339B1"/>
    <w:rsid w:val="00B361E4"/>
    <w:rsid w:val="00B36A3C"/>
    <w:rsid w:val="00B42085"/>
    <w:rsid w:val="00B42AEB"/>
    <w:rsid w:val="00B42CB2"/>
    <w:rsid w:val="00B518B4"/>
    <w:rsid w:val="00B52385"/>
    <w:rsid w:val="00B52B2A"/>
    <w:rsid w:val="00B52F15"/>
    <w:rsid w:val="00B5335D"/>
    <w:rsid w:val="00B5740F"/>
    <w:rsid w:val="00B637F9"/>
    <w:rsid w:val="00B65A70"/>
    <w:rsid w:val="00B673EF"/>
    <w:rsid w:val="00B67F7B"/>
    <w:rsid w:val="00B70A21"/>
    <w:rsid w:val="00B70BB1"/>
    <w:rsid w:val="00B73351"/>
    <w:rsid w:val="00B73E99"/>
    <w:rsid w:val="00B7560F"/>
    <w:rsid w:val="00B761C9"/>
    <w:rsid w:val="00B777FB"/>
    <w:rsid w:val="00B80501"/>
    <w:rsid w:val="00B80B0A"/>
    <w:rsid w:val="00B84A3B"/>
    <w:rsid w:val="00B84BF3"/>
    <w:rsid w:val="00B8593A"/>
    <w:rsid w:val="00B904D4"/>
    <w:rsid w:val="00B921B9"/>
    <w:rsid w:val="00B933AC"/>
    <w:rsid w:val="00B93BE2"/>
    <w:rsid w:val="00B94E78"/>
    <w:rsid w:val="00B95F44"/>
    <w:rsid w:val="00B9611B"/>
    <w:rsid w:val="00B962D6"/>
    <w:rsid w:val="00BA05A1"/>
    <w:rsid w:val="00BA05AB"/>
    <w:rsid w:val="00BA1F55"/>
    <w:rsid w:val="00BA2703"/>
    <w:rsid w:val="00BA40F3"/>
    <w:rsid w:val="00BA41CD"/>
    <w:rsid w:val="00BA52EC"/>
    <w:rsid w:val="00BA5F65"/>
    <w:rsid w:val="00BA6297"/>
    <w:rsid w:val="00BB1553"/>
    <w:rsid w:val="00BB155A"/>
    <w:rsid w:val="00BB45C4"/>
    <w:rsid w:val="00BB6FE6"/>
    <w:rsid w:val="00BB79B6"/>
    <w:rsid w:val="00BC2880"/>
    <w:rsid w:val="00BC2CC1"/>
    <w:rsid w:val="00BC336E"/>
    <w:rsid w:val="00BC36EC"/>
    <w:rsid w:val="00BD121C"/>
    <w:rsid w:val="00BD4C4E"/>
    <w:rsid w:val="00BE1B43"/>
    <w:rsid w:val="00BE23B5"/>
    <w:rsid w:val="00BE3645"/>
    <w:rsid w:val="00BE43FA"/>
    <w:rsid w:val="00BF367C"/>
    <w:rsid w:val="00BF66A3"/>
    <w:rsid w:val="00BF6EE4"/>
    <w:rsid w:val="00BF7529"/>
    <w:rsid w:val="00BF7989"/>
    <w:rsid w:val="00C0069D"/>
    <w:rsid w:val="00C01AA1"/>
    <w:rsid w:val="00C021B1"/>
    <w:rsid w:val="00C04E19"/>
    <w:rsid w:val="00C04F60"/>
    <w:rsid w:val="00C05E6D"/>
    <w:rsid w:val="00C06B81"/>
    <w:rsid w:val="00C06CB4"/>
    <w:rsid w:val="00C128AA"/>
    <w:rsid w:val="00C12AB6"/>
    <w:rsid w:val="00C12B3A"/>
    <w:rsid w:val="00C1322D"/>
    <w:rsid w:val="00C14179"/>
    <w:rsid w:val="00C17995"/>
    <w:rsid w:val="00C233BB"/>
    <w:rsid w:val="00C24A66"/>
    <w:rsid w:val="00C25C70"/>
    <w:rsid w:val="00C33A10"/>
    <w:rsid w:val="00C341E9"/>
    <w:rsid w:val="00C368DA"/>
    <w:rsid w:val="00C40BCB"/>
    <w:rsid w:val="00C416EE"/>
    <w:rsid w:val="00C44B98"/>
    <w:rsid w:val="00C469DD"/>
    <w:rsid w:val="00C46F44"/>
    <w:rsid w:val="00C479A2"/>
    <w:rsid w:val="00C5016F"/>
    <w:rsid w:val="00C547DB"/>
    <w:rsid w:val="00C55652"/>
    <w:rsid w:val="00C55D83"/>
    <w:rsid w:val="00C55E39"/>
    <w:rsid w:val="00C60E3A"/>
    <w:rsid w:val="00C63576"/>
    <w:rsid w:val="00C65099"/>
    <w:rsid w:val="00C70320"/>
    <w:rsid w:val="00C70533"/>
    <w:rsid w:val="00C7331E"/>
    <w:rsid w:val="00C74BF8"/>
    <w:rsid w:val="00C751DF"/>
    <w:rsid w:val="00C75C28"/>
    <w:rsid w:val="00C77056"/>
    <w:rsid w:val="00C8030E"/>
    <w:rsid w:val="00C80B07"/>
    <w:rsid w:val="00C81E61"/>
    <w:rsid w:val="00C83418"/>
    <w:rsid w:val="00C8412B"/>
    <w:rsid w:val="00C87A59"/>
    <w:rsid w:val="00C9258B"/>
    <w:rsid w:val="00C92EB4"/>
    <w:rsid w:val="00C94247"/>
    <w:rsid w:val="00C94C39"/>
    <w:rsid w:val="00C952BC"/>
    <w:rsid w:val="00C97D90"/>
    <w:rsid w:val="00CA33E3"/>
    <w:rsid w:val="00CA475E"/>
    <w:rsid w:val="00CA531F"/>
    <w:rsid w:val="00CA5866"/>
    <w:rsid w:val="00CA6535"/>
    <w:rsid w:val="00CA75A3"/>
    <w:rsid w:val="00CA7E57"/>
    <w:rsid w:val="00CB1203"/>
    <w:rsid w:val="00CB18C3"/>
    <w:rsid w:val="00CB4369"/>
    <w:rsid w:val="00CB5F3A"/>
    <w:rsid w:val="00CB61BE"/>
    <w:rsid w:val="00CB657D"/>
    <w:rsid w:val="00CB75DC"/>
    <w:rsid w:val="00CC0EA9"/>
    <w:rsid w:val="00CC1477"/>
    <w:rsid w:val="00CC15DF"/>
    <w:rsid w:val="00CC16B0"/>
    <w:rsid w:val="00CC1F4E"/>
    <w:rsid w:val="00CC21E7"/>
    <w:rsid w:val="00CC4D64"/>
    <w:rsid w:val="00CC66FB"/>
    <w:rsid w:val="00CC7334"/>
    <w:rsid w:val="00CC77C5"/>
    <w:rsid w:val="00CD04D4"/>
    <w:rsid w:val="00CD0D22"/>
    <w:rsid w:val="00CD2FB1"/>
    <w:rsid w:val="00CD39C2"/>
    <w:rsid w:val="00CD4A14"/>
    <w:rsid w:val="00CD504F"/>
    <w:rsid w:val="00CE1317"/>
    <w:rsid w:val="00CE1C19"/>
    <w:rsid w:val="00CE1DA0"/>
    <w:rsid w:val="00CE2407"/>
    <w:rsid w:val="00CE3846"/>
    <w:rsid w:val="00CE38AA"/>
    <w:rsid w:val="00CE63E4"/>
    <w:rsid w:val="00CE7234"/>
    <w:rsid w:val="00CF080E"/>
    <w:rsid w:val="00CF0B34"/>
    <w:rsid w:val="00CF3CB3"/>
    <w:rsid w:val="00CF3F9C"/>
    <w:rsid w:val="00CF4DBC"/>
    <w:rsid w:val="00CF5196"/>
    <w:rsid w:val="00CF5665"/>
    <w:rsid w:val="00D0473D"/>
    <w:rsid w:val="00D05A57"/>
    <w:rsid w:val="00D07182"/>
    <w:rsid w:val="00D210B5"/>
    <w:rsid w:val="00D240C2"/>
    <w:rsid w:val="00D27094"/>
    <w:rsid w:val="00D31875"/>
    <w:rsid w:val="00D3454E"/>
    <w:rsid w:val="00D3517D"/>
    <w:rsid w:val="00D359A4"/>
    <w:rsid w:val="00D36319"/>
    <w:rsid w:val="00D378D6"/>
    <w:rsid w:val="00D40959"/>
    <w:rsid w:val="00D4319B"/>
    <w:rsid w:val="00D435EF"/>
    <w:rsid w:val="00D44E15"/>
    <w:rsid w:val="00D45761"/>
    <w:rsid w:val="00D511B5"/>
    <w:rsid w:val="00D529CA"/>
    <w:rsid w:val="00D53480"/>
    <w:rsid w:val="00D630FD"/>
    <w:rsid w:val="00D65A6A"/>
    <w:rsid w:val="00D65DF2"/>
    <w:rsid w:val="00D66AEA"/>
    <w:rsid w:val="00D67840"/>
    <w:rsid w:val="00D67E59"/>
    <w:rsid w:val="00D712F2"/>
    <w:rsid w:val="00D739A4"/>
    <w:rsid w:val="00D74898"/>
    <w:rsid w:val="00D753F3"/>
    <w:rsid w:val="00D76E2C"/>
    <w:rsid w:val="00D8357D"/>
    <w:rsid w:val="00D907AA"/>
    <w:rsid w:val="00D90C67"/>
    <w:rsid w:val="00D919C6"/>
    <w:rsid w:val="00D923AA"/>
    <w:rsid w:val="00D92FC5"/>
    <w:rsid w:val="00DA1B4A"/>
    <w:rsid w:val="00DA47D1"/>
    <w:rsid w:val="00DA4F74"/>
    <w:rsid w:val="00DA6A80"/>
    <w:rsid w:val="00DA6EE4"/>
    <w:rsid w:val="00DB0D71"/>
    <w:rsid w:val="00DB1C59"/>
    <w:rsid w:val="00DB31C3"/>
    <w:rsid w:val="00DB405A"/>
    <w:rsid w:val="00DB5A65"/>
    <w:rsid w:val="00DB6438"/>
    <w:rsid w:val="00DB6A4D"/>
    <w:rsid w:val="00DB7A05"/>
    <w:rsid w:val="00DB7B64"/>
    <w:rsid w:val="00DB7C57"/>
    <w:rsid w:val="00DC229D"/>
    <w:rsid w:val="00DC4401"/>
    <w:rsid w:val="00DC53D4"/>
    <w:rsid w:val="00DC6B3C"/>
    <w:rsid w:val="00DC75F3"/>
    <w:rsid w:val="00DC7EB5"/>
    <w:rsid w:val="00DD0339"/>
    <w:rsid w:val="00DD2A72"/>
    <w:rsid w:val="00DD4335"/>
    <w:rsid w:val="00DD5888"/>
    <w:rsid w:val="00DD5DFE"/>
    <w:rsid w:val="00DD6AD7"/>
    <w:rsid w:val="00DE343D"/>
    <w:rsid w:val="00DE3A6C"/>
    <w:rsid w:val="00DE51FA"/>
    <w:rsid w:val="00DF154D"/>
    <w:rsid w:val="00DF243C"/>
    <w:rsid w:val="00DF4ACD"/>
    <w:rsid w:val="00DF5053"/>
    <w:rsid w:val="00DF6471"/>
    <w:rsid w:val="00E00953"/>
    <w:rsid w:val="00E01F14"/>
    <w:rsid w:val="00E0563F"/>
    <w:rsid w:val="00E059CD"/>
    <w:rsid w:val="00E1062E"/>
    <w:rsid w:val="00E11AA0"/>
    <w:rsid w:val="00E13FB1"/>
    <w:rsid w:val="00E15B07"/>
    <w:rsid w:val="00E1623D"/>
    <w:rsid w:val="00E1709A"/>
    <w:rsid w:val="00E17B46"/>
    <w:rsid w:val="00E20D96"/>
    <w:rsid w:val="00E21C6F"/>
    <w:rsid w:val="00E24782"/>
    <w:rsid w:val="00E24812"/>
    <w:rsid w:val="00E267DD"/>
    <w:rsid w:val="00E2742B"/>
    <w:rsid w:val="00E30316"/>
    <w:rsid w:val="00E32B92"/>
    <w:rsid w:val="00E36E99"/>
    <w:rsid w:val="00E373C2"/>
    <w:rsid w:val="00E40F3C"/>
    <w:rsid w:val="00E427B8"/>
    <w:rsid w:val="00E46224"/>
    <w:rsid w:val="00E46BF5"/>
    <w:rsid w:val="00E46CC8"/>
    <w:rsid w:val="00E47CE9"/>
    <w:rsid w:val="00E52292"/>
    <w:rsid w:val="00E61F40"/>
    <w:rsid w:val="00E63A38"/>
    <w:rsid w:val="00E64352"/>
    <w:rsid w:val="00E648F8"/>
    <w:rsid w:val="00E65731"/>
    <w:rsid w:val="00E65E87"/>
    <w:rsid w:val="00E67ACE"/>
    <w:rsid w:val="00E67B17"/>
    <w:rsid w:val="00E7437F"/>
    <w:rsid w:val="00E75484"/>
    <w:rsid w:val="00E86542"/>
    <w:rsid w:val="00E903B0"/>
    <w:rsid w:val="00E90551"/>
    <w:rsid w:val="00E95499"/>
    <w:rsid w:val="00E95FFA"/>
    <w:rsid w:val="00E97181"/>
    <w:rsid w:val="00EA021A"/>
    <w:rsid w:val="00EA0267"/>
    <w:rsid w:val="00EA30F3"/>
    <w:rsid w:val="00EA45B8"/>
    <w:rsid w:val="00EA6374"/>
    <w:rsid w:val="00EA6395"/>
    <w:rsid w:val="00EA6923"/>
    <w:rsid w:val="00EA6F34"/>
    <w:rsid w:val="00EA714B"/>
    <w:rsid w:val="00EA73EC"/>
    <w:rsid w:val="00EA7D9D"/>
    <w:rsid w:val="00EB0626"/>
    <w:rsid w:val="00EB2435"/>
    <w:rsid w:val="00EB520C"/>
    <w:rsid w:val="00EB7069"/>
    <w:rsid w:val="00EC64AC"/>
    <w:rsid w:val="00ED361C"/>
    <w:rsid w:val="00ED3F97"/>
    <w:rsid w:val="00ED4009"/>
    <w:rsid w:val="00ED4573"/>
    <w:rsid w:val="00EE0485"/>
    <w:rsid w:val="00EE183A"/>
    <w:rsid w:val="00EE21C4"/>
    <w:rsid w:val="00EE29D9"/>
    <w:rsid w:val="00EE3CC0"/>
    <w:rsid w:val="00EF116C"/>
    <w:rsid w:val="00EF4720"/>
    <w:rsid w:val="00EF6EA6"/>
    <w:rsid w:val="00F01ADD"/>
    <w:rsid w:val="00F02440"/>
    <w:rsid w:val="00F02E16"/>
    <w:rsid w:val="00F03B0E"/>
    <w:rsid w:val="00F0435D"/>
    <w:rsid w:val="00F046AF"/>
    <w:rsid w:val="00F04DD0"/>
    <w:rsid w:val="00F07383"/>
    <w:rsid w:val="00F1005B"/>
    <w:rsid w:val="00F121B4"/>
    <w:rsid w:val="00F133FC"/>
    <w:rsid w:val="00F13EDA"/>
    <w:rsid w:val="00F157DA"/>
    <w:rsid w:val="00F17A06"/>
    <w:rsid w:val="00F21E13"/>
    <w:rsid w:val="00F22001"/>
    <w:rsid w:val="00F236E7"/>
    <w:rsid w:val="00F23780"/>
    <w:rsid w:val="00F24771"/>
    <w:rsid w:val="00F25518"/>
    <w:rsid w:val="00F264AC"/>
    <w:rsid w:val="00F27C48"/>
    <w:rsid w:val="00F27DFD"/>
    <w:rsid w:val="00F312AA"/>
    <w:rsid w:val="00F32A99"/>
    <w:rsid w:val="00F33397"/>
    <w:rsid w:val="00F34146"/>
    <w:rsid w:val="00F355AE"/>
    <w:rsid w:val="00F35F59"/>
    <w:rsid w:val="00F40723"/>
    <w:rsid w:val="00F40D16"/>
    <w:rsid w:val="00F416AC"/>
    <w:rsid w:val="00F44201"/>
    <w:rsid w:val="00F5106C"/>
    <w:rsid w:val="00F55894"/>
    <w:rsid w:val="00F60AA3"/>
    <w:rsid w:val="00F60C43"/>
    <w:rsid w:val="00F62D38"/>
    <w:rsid w:val="00F63025"/>
    <w:rsid w:val="00F648C1"/>
    <w:rsid w:val="00F65C2D"/>
    <w:rsid w:val="00F66687"/>
    <w:rsid w:val="00F66AAA"/>
    <w:rsid w:val="00F70FF0"/>
    <w:rsid w:val="00F71776"/>
    <w:rsid w:val="00F71D21"/>
    <w:rsid w:val="00F74380"/>
    <w:rsid w:val="00F74AB4"/>
    <w:rsid w:val="00F80161"/>
    <w:rsid w:val="00F82B1C"/>
    <w:rsid w:val="00F841F4"/>
    <w:rsid w:val="00F843D4"/>
    <w:rsid w:val="00F84E1F"/>
    <w:rsid w:val="00F84E55"/>
    <w:rsid w:val="00F85355"/>
    <w:rsid w:val="00F862AC"/>
    <w:rsid w:val="00F909B3"/>
    <w:rsid w:val="00F91B2C"/>
    <w:rsid w:val="00FA097C"/>
    <w:rsid w:val="00FA121C"/>
    <w:rsid w:val="00FA1DAB"/>
    <w:rsid w:val="00FA62AF"/>
    <w:rsid w:val="00FB06ED"/>
    <w:rsid w:val="00FB0B6F"/>
    <w:rsid w:val="00FB2B07"/>
    <w:rsid w:val="00FB2B93"/>
    <w:rsid w:val="00FB3041"/>
    <w:rsid w:val="00FB30EC"/>
    <w:rsid w:val="00FB70E7"/>
    <w:rsid w:val="00FC08C7"/>
    <w:rsid w:val="00FC0AF5"/>
    <w:rsid w:val="00FC0B41"/>
    <w:rsid w:val="00FC381C"/>
    <w:rsid w:val="00FC3BCE"/>
    <w:rsid w:val="00FC3FED"/>
    <w:rsid w:val="00FC5C53"/>
    <w:rsid w:val="00FC6175"/>
    <w:rsid w:val="00FD0F4D"/>
    <w:rsid w:val="00FD1335"/>
    <w:rsid w:val="00FD3FDB"/>
    <w:rsid w:val="00FD5EE6"/>
    <w:rsid w:val="00FD6199"/>
    <w:rsid w:val="00FE1297"/>
    <w:rsid w:val="00FE21A4"/>
    <w:rsid w:val="00FE6025"/>
    <w:rsid w:val="00FF5983"/>
    <w:rsid w:val="00FF5D82"/>
    <w:rsid w:val="00FF6A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CA57FD"/>
  <w15:docId w15:val="{D84C89E0-2020-4E60-990F-1250432F3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1A2"/>
  </w:style>
  <w:style w:type="paragraph" w:styleId="Heading1">
    <w:name w:val="heading 1"/>
    <w:basedOn w:val="Normal"/>
    <w:next w:val="Normal"/>
    <w:link w:val="Heading1Char"/>
    <w:qFormat/>
    <w:rsid w:val="00737F9F"/>
    <w:pPr>
      <w:keepNext/>
      <w:keepLines/>
      <w:numPr>
        <w:numId w:val="10"/>
      </w:numPr>
      <w:tabs>
        <w:tab w:val="left" w:pos="216"/>
      </w:tabs>
      <w:spacing w:before="160" w:after="80" w:line="240" w:lineRule="auto"/>
      <w:jc w:val="center"/>
      <w:outlineLvl w:val="0"/>
    </w:pPr>
    <w:rPr>
      <w:rFonts w:ascii="Times New Roman" w:eastAsia="SimSun" w:hAnsi="Times New Roman" w:cs="Times New Roman"/>
      <w:smallCaps/>
      <w:noProof/>
      <w:sz w:val="20"/>
      <w:szCs w:val="20"/>
    </w:rPr>
  </w:style>
  <w:style w:type="paragraph" w:styleId="Heading2">
    <w:name w:val="heading 2"/>
    <w:basedOn w:val="Normal"/>
    <w:next w:val="Normal"/>
    <w:link w:val="Heading2Char"/>
    <w:qFormat/>
    <w:rsid w:val="00737F9F"/>
    <w:pPr>
      <w:keepNext/>
      <w:keepLines/>
      <w:numPr>
        <w:ilvl w:val="1"/>
        <w:numId w:val="10"/>
      </w:numPr>
      <w:tabs>
        <w:tab w:val="clear" w:pos="360"/>
        <w:tab w:val="num" w:pos="288"/>
      </w:tabs>
      <w:spacing w:before="120" w:after="60" w:line="240" w:lineRule="auto"/>
      <w:outlineLvl w:val="1"/>
    </w:pPr>
    <w:rPr>
      <w:rFonts w:ascii="Times New Roman" w:eastAsia="SimSun" w:hAnsi="Times New Roman" w:cs="Times New Roman"/>
      <w:i/>
      <w:iCs/>
      <w:noProof/>
      <w:sz w:val="20"/>
      <w:szCs w:val="20"/>
    </w:rPr>
  </w:style>
  <w:style w:type="paragraph" w:styleId="Heading3">
    <w:name w:val="heading 3"/>
    <w:basedOn w:val="Normal"/>
    <w:next w:val="Normal"/>
    <w:link w:val="Heading3Char"/>
    <w:qFormat/>
    <w:rsid w:val="00737F9F"/>
    <w:pPr>
      <w:numPr>
        <w:ilvl w:val="2"/>
        <w:numId w:val="10"/>
      </w:numPr>
      <w:spacing w:after="0" w:line="240" w:lineRule="exact"/>
      <w:ind w:firstLine="288"/>
      <w:jc w:val="both"/>
      <w:outlineLvl w:val="2"/>
    </w:pPr>
    <w:rPr>
      <w:rFonts w:ascii="Times New Roman" w:eastAsia="SimSun" w:hAnsi="Times New Roman" w:cs="Times New Roman"/>
      <w:i/>
      <w:iCs/>
      <w:noProof/>
      <w:sz w:val="20"/>
      <w:szCs w:val="20"/>
    </w:rPr>
  </w:style>
  <w:style w:type="paragraph" w:styleId="Heading4">
    <w:name w:val="heading 4"/>
    <w:basedOn w:val="Normal"/>
    <w:next w:val="Normal"/>
    <w:link w:val="Heading4Char"/>
    <w:qFormat/>
    <w:rsid w:val="00737F9F"/>
    <w:pPr>
      <w:numPr>
        <w:ilvl w:val="3"/>
        <w:numId w:val="10"/>
      </w:numPr>
      <w:tabs>
        <w:tab w:val="clear" w:pos="630"/>
        <w:tab w:val="left" w:pos="720"/>
      </w:tabs>
      <w:spacing w:before="40" w:after="40" w:line="240" w:lineRule="auto"/>
      <w:ind w:firstLine="504"/>
      <w:jc w:val="both"/>
      <w:outlineLvl w:val="3"/>
    </w:pPr>
    <w:rPr>
      <w:rFonts w:ascii="Times New Roman" w:eastAsia="SimSun" w:hAnsi="Times New Roman" w:cs="Times New Roman"/>
      <w:i/>
      <w:iCs/>
      <w:noProof/>
      <w:sz w:val="20"/>
      <w:szCs w:val="20"/>
    </w:rPr>
  </w:style>
  <w:style w:type="paragraph" w:styleId="Heading5">
    <w:name w:val="heading 5"/>
    <w:basedOn w:val="Normal"/>
    <w:next w:val="Normal"/>
    <w:link w:val="Heading5Char"/>
    <w:uiPriority w:val="9"/>
    <w:semiHidden/>
    <w:unhideWhenUsed/>
    <w:qFormat/>
    <w:rsid w:val="00737F9F"/>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3E15"/>
    <w:rPr>
      <w:color w:val="0563C1" w:themeColor="hyperlink"/>
      <w:u w:val="single"/>
    </w:rPr>
  </w:style>
  <w:style w:type="paragraph" w:styleId="ListParagraph">
    <w:name w:val="List Paragraph"/>
    <w:basedOn w:val="Normal"/>
    <w:link w:val="ListParagraphChar"/>
    <w:uiPriority w:val="34"/>
    <w:qFormat/>
    <w:rsid w:val="00A97917"/>
    <w:pPr>
      <w:ind w:left="720"/>
      <w:contextualSpacing/>
    </w:pPr>
  </w:style>
  <w:style w:type="paragraph" w:customStyle="1" w:styleId="references">
    <w:name w:val="references"/>
    <w:rsid w:val="000F7D74"/>
    <w:pPr>
      <w:numPr>
        <w:numId w:val="3"/>
      </w:numPr>
      <w:spacing w:after="50" w:line="180" w:lineRule="exact"/>
      <w:jc w:val="both"/>
    </w:pPr>
    <w:rPr>
      <w:rFonts w:ascii="Times New Roman" w:eastAsia="MS Mincho" w:hAnsi="Times New Roman" w:cs="Times New Roman"/>
      <w:noProof/>
      <w:sz w:val="16"/>
      <w:szCs w:val="16"/>
    </w:rPr>
  </w:style>
  <w:style w:type="paragraph" w:styleId="NoSpacing">
    <w:name w:val="No Spacing"/>
    <w:uiPriority w:val="1"/>
    <w:qFormat/>
    <w:rsid w:val="000F7D74"/>
    <w:pPr>
      <w:autoSpaceDE w:val="0"/>
      <w:autoSpaceDN w:val="0"/>
      <w:spacing w:after="0" w:line="240" w:lineRule="auto"/>
    </w:pPr>
    <w:rPr>
      <w:rFonts w:ascii="Times New Roman" w:eastAsia="Times New Roman" w:hAnsi="Times New Roman" w:cs="Times New Roman"/>
      <w:sz w:val="20"/>
      <w:szCs w:val="20"/>
    </w:rPr>
  </w:style>
  <w:style w:type="paragraph" w:customStyle="1" w:styleId="FigureCaption0">
    <w:name w:val="Figure Caption"/>
    <w:basedOn w:val="Normal"/>
    <w:rsid w:val="000F7D74"/>
    <w:pPr>
      <w:autoSpaceDE w:val="0"/>
      <w:autoSpaceDN w:val="0"/>
      <w:spacing w:after="0" w:line="240" w:lineRule="auto"/>
      <w:jc w:val="both"/>
    </w:pPr>
    <w:rPr>
      <w:rFonts w:ascii="Times New Roman" w:eastAsia="Times New Roman" w:hAnsi="Times New Roman" w:cs="Times New Roman"/>
      <w:sz w:val="16"/>
      <w:szCs w:val="16"/>
    </w:rPr>
  </w:style>
  <w:style w:type="table" w:styleId="TableGrid">
    <w:name w:val="Table Grid"/>
    <w:basedOn w:val="TableNormal"/>
    <w:uiPriority w:val="59"/>
    <w:rsid w:val="000F7D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C2C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2C7C"/>
    <w:rPr>
      <w:rFonts w:ascii="Segoe UI" w:hAnsi="Segoe UI" w:cs="Segoe UI"/>
      <w:sz w:val="18"/>
      <w:szCs w:val="18"/>
    </w:rPr>
  </w:style>
  <w:style w:type="paragraph" w:styleId="Header">
    <w:name w:val="header"/>
    <w:basedOn w:val="Normal"/>
    <w:link w:val="HeaderChar"/>
    <w:uiPriority w:val="99"/>
    <w:unhideWhenUsed/>
    <w:rsid w:val="008B4D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4DB9"/>
  </w:style>
  <w:style w:type="paragraph" w:styleId="Footer">
    <w:name w:val="footer"/>
    <w:basedOn w:val="Normal"/>
    <w:link w:val="FooterChar"/>
    <w:uiPriority w:val="99"/>
    <w:unhideWhenUsed/>
    <w:rsid w:val="008B4D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4DB9"/>
  </w:style>
  <w:style w:type="paragraph" w:styleId="BodyText">
    <w:name w:val="Body Text"/>
    <w:basedOn w:val="Normal"/>
    <w:link w:val="BodyTextChar"/>
    <w:rsid w:val="00737F9F"/>
    <w:pPr>
      <w:tabs>
        <w:tab w:val="left" w:pos="288"/>
      </w:tabs>
      <w:spacing w:after="120" w:line="228" w:lineRule="auto"/>
      <w:ind w:firstLine="288"/>
      <w:jc w:val="both"/>
    </w:pPr>
    <w:rPr>
      <w:rFonts w:ascii="Times New Roman" w:eastAsia="SimSun" w:hAnsi="Times New Roman" w:cs="Times New Roman"/>
      <w:spacing w:val="-1"/>
      <w:sz w:val="20"/>
      <w:szCs w:val="20"/>
    </w:rPr>
  </w:style>
  <w:style w:type="character" w:customStyle="1" w:styleId="BodyTextChar">
    <w:name w:val="Body Text Char"/>
    <w:basedOn w:val="DefaultParagraphFont"/>
    <w:link w:val="BodyText"/>
    <w:rsid w:val="00737F9F"/>
    <w:rPr>
      <w:rFonts w:ascii="Times New Roman" w:eastAsia="SimSun" w:hAnsi="Times New Roman" w:cs="Times New Roman"/>
      <w:spacing w:val="-1"/>
      <w:sz w:val="20"/>
      <w:szCs w:val="20"/>
    </w:rPr>
  </w:style>
  <w:style w:type="character" w:customStyle="1" w:styleId="Heading1Char">
    <w:name w:val="Heading 1 Char"/>
    <w:basedOn w:val="DefaultParagraphFont"/>
    <w:link w:val="Heading1"/>
    <w:rsid w:val="00737F9F"/>
    <w:rPr>
      <w:rFonts w:ascii="Times New Roman" w:eastAsia="SimSun" w:hAnsi="Times New Roman" w:cs="Times New Roman"/>
      <w:smallCaps/>
      <w:noProof/>
      <w:sz w:val="20"/>
      <w:szCs w:val="20"/>
    </w:rPr>
  </w:style>
  <w:style w:type="character" w:customStyle="1" w:styleId="Heading2Char">
    <w:name w:val="Heading 2 Char"/>
    <w:basedOn w:val="DefaultParagraphFont"/>
    <w:link w:val="Heading2"/>
    <w:rsid w:val="00737F9F"/>
    <w:rPr>
      <w:rFonts w:ascii="Times New Roman" w:eastAsia="SimSun" w:hAnsi="Times New Roman" w:cs="Times New Roman"/>
      <w:i/>
      <w:iCs/>
      <w:noProof/>
      <w:sz w:val="20"/>
      <w:szCs w:val="20"/>
    </w:rPr>
  </w:style>
  <w:style w:type="character" w:customStyle="1" w:styleId="Heading3Char">
    <w:name w:val="Heading 3 Char"/>
    <w:basedOn w:val="DefaultParagraphFont"/>
    <w:link w:val="Heading3"/>
    <w:rsid w:val="00737F9F"/>
    <w:rPr>
      <w:rFonts w:ascii="Times New Roman" w:eastAsia="SimSun" w:hAnsi="Times New Roman" w:cs="Times New Roman"/>
      <w:i/>
      <w:iCs/>
      <w:noProof/>
      <w:sz w:val="20"/>
      <w:szCs w:val="20"/>
    </w:rPr>
  </w:style>
  <w:style w:type="character" w:customStyle="1" w:styleId="Heading4Char">
    <w:name w:val="Heading 4 Char"/>
    <w:basedOn w:val="DefaultParagraphFont"/>
    <w:link w:val="Heading4"/>
    <w:rsid w:val="00737F9F"/>
    <w:rPr>
      <w:rFonts w:ascii="Times New Roman" w:eastAsia="SimSun" w:hAnsi="Times New Roman" w:cs="Times New Roman"/>
      <w:i/>
      <w:iCs/>
      <w:noProof/>
      <w:sz w:val="20"/>
      <w:szCs w:val="20"/>
    </w:rPr>
  </w:style>
  <w:style w:type="character" w:customStyle="1" w:styleId="Heading5Char">
    <w:name w:val="Heading 5 Char"/>
    <w:basedOn w:val="DefaultParagraphFont"/>
    <w:link w:val="Heading5"/>
    <w:uiPriority w:val="9"/>
    <w:semiHidden/>
    <w:rsid w:val="00737F9F"/>
    <w:rPr>
      <w:rFonts w:asciiTheme="majorHAnsi" w:eastAsiaTheme="majorEastAsia" w:hAnsiTheme="majorHAnsi" w:cstheme="majorBidi"/>
      <w:color w:val="2E74B5" w:themeColor="accent1" w:themeShade="BF"/>
    </w:rPr>
  </w:style>
  <w:style w:type="paragraph" w:customStyle="1" w:styleId="bulletlist">
    <w:name w:val="bullet list"/>
    <w:basedOn w:val="BodyText"/>
    <w:rsid w:val="00737F9F"/>
    <w:pPr>
      <w:numPr>
        <w:numId w:val="11"/>
      </w:numPr>
      <w:tabs>
        <w:tab w:val="clear" w:pos="648"/>
      </w:tabs>
      <w:ind w:left="576" w:hanging="288"/>
    </w:pPr>
  </w:style>
  <w:style w:type="paragraph" w:customStyle="1" w:styleId="equation">
    <w:name w:val="equation"/>
    <w:basedOn w:val="Normal"/>
    <w:rsid w:val="00737F9F"/>
    <w:pPr>
      <w:tabs>
        <w:tab w:val="center" w:pos="2520"/>
        <w:tab w:val="right" w:pos="5040"/>
      </w:tabs>
      <w:spacing w:before="240" w:after="240" w:line="216" w:lineRule="auto"/>
      <w:jc w:val="center"/>
    </w:pPr>
    <w:rPr>
      <w:rFonts w:ascii="Symbol" w:eastAsia="SimSun" w:hAnsi="Symbol" w:cs="Symbol"/>
      <w:sz w:val="20"/>
      <w:szCs w:val="20"/>
    </w:rPr>
  </w:style>
  <w:style w:type="paragraph" w:customStyle="1" w:styleId="figurecaption">
    <w:name w:val="figure caption"/>
    <w:rsid w:val="00737F9F"/>
    <w:pPr>
      <w:numPr>
        <w:numId w:val="12"/>
      </w:numPr>
      <w:tabs>
        <w:tab w:val="left" w:pos="533"/>
      </w:tabs>
      <w:spacing w:before="80" w:after="200" w:line="240" w:lineRule="auto"/>
      <w:ind w:left="0" w:firstLine="0"/>
      <w:jc w:val="both"/>
    </w:pPr>
    <w:rPr>
      <w:rFonts w:ascii="Times New Roman" w:eastAsia="SimSun" w:hAnsi="Times New Roman" w:cs="Times New Roman"/>
      <w:noProof/>
      <w:sz w:val="16"/>
      <w:szCs w:val="16"/>
    </w:rPr>
  </w:style>
  <w:style w:type="paragraph" w:customStyle="1" w:styleId="sponsors">
    <w:name w:val="sponsors"/>
    <w:rsid w:val="00737F9F"/>
    <w:pPr>
      <w:framePr w:wrap="auto" w:hAnchor="text" w:x="615" w:y="2239"/>
      <w:pBdr>
        <w:top w:val="single" w:sz="4" w:space="2" w:color="auto"/>
      </w:pBdr>
      <w:spacing w:after="0" w:line="240" w:lineRule="auto"/>
      <w:ind w:firstLine="288"/>
    </w:pPr>
    <w:rPr>
      <w:rFonts w:ascii="Times New Roman" w:eastAsia="SimSun" w:hAnsi="Times New Roman" w:cs="Times New Roman"/>
      <w:sz w:val="16"/>
      <w:szCs w:val="16"/>
    </w:rPr>
  </w:style>
  <w:style w:type="paragraph" w:customStyle="1" w:styleId="tablecolhead">
    <w:name w:val="table col head"/>
    <w:basedOn w:val="Normal"/>
    <w:rsid w:val="00737F9F"/>
    <w:pPr>
      <w:spacing w:after="0" w:line="240" w:lineRule="auto"/>
      <w:jc w:val="center"/>
    </w:pPr>
    <w:rPr>
      <w:rFonts w:ascii="Times New Roman" w:eastAsia="SimSun" w:hAnsi="Times New Roman" w:cs="Times New Roman"/>
      <w:b/>
      <w:bCs/>
      <w:sz w:val="16"/>
      <w:szCs w:val="16"/>
    </w:rPr>
  </w:style>
  <w:style w:type="paragraph" w:customStyle="1" w:styleId="tablecolsubhead">
    <w:name w:val="table col subhead"/>
    <w:basedOn w:val="tablecolhead"/>
    <w:rsid w:val="00737F9F"/>
    <w:rPr>
      <w:i/>
      <w:iCs/>
      <w:sz w:val="15"/>
      <w:szCs w:val="15"/>
    </w:rPr>
  </w:style>
  <w:style w:type="paragraph" w:customStyle="1" w:styleId="tablecopy">
    <w:name w:val="table copy"/>
    <w:rsid w:val="00737F9F"/>
    <w:pPr>
      <w:spacing w:after="0" w:line="240" w:lineRule="auto"/>
      <w:jc w:val="both"/>
    </w:pPr>
    <w:rPr>
      <w:rFonts w:ascii="Times New Roman" w:eastAsia="SimSun" w:hAnsi="Times New Roman" w:cs="Times New Roman"/>
      <w:noProof/>
      <w:sz w:val="16"/>
      <w:szCs w:val="16"/>
    </w:rPr>
  </w:style>
  <w:style w:type="paragraph" w:customStyle="1" w:styleId="tablefootnote">
    <w:name w:val="table footnote"/>
    <w:rsid w:val="00737F9F"/>
    <w:pPr>
      <w:numPr>
        <w:numId w:val="14"/>
      </w:numPr>
      <w:spacing w:before="60" w:after="30" w:line="240" w:lineRule="auto"/>
      <w:ind w:left="58" w:hanging="29"/>
      <w:jc w:val="right"/>
    </w:pPr>
    <w:rPr>
      <w:rFonts w:ascii="Times New Roman" w:eastAsia="SimSun" w:hAnsi="Times New Roman" w:cs="Times New Roman"/>
      <w:sz w:val="12"/>
      <w:szCs w:val="12"/>
    </w:rPr>
  </w:style>
  <w:style w:type="paragraph" w:customStyle="1" w:styleId="tablehead">
    <w:name w:val="table head"/>
    <w:rsid w:val="00737F9F"/>
    <w:pPr>
      <w:numPr>
        <w:numId w:val="13"/>
      </w:numPr>
      <w:spacing w:before="240" w:after="120" w:line="216" w:lineRule="auto"/>
      <w:jc w:val="center"/>
    </w:pPr>
    <w:rPr>
      <w:rFonts w:ascii="Times New Roman" w:eastAsia="SimSun" w:hAnsi="Times New Roman" w:cs="Times New Roman"/>
      <w:smallCaps/>
      <w:noProof/>
      <w:sz w:val="16"/>
      <w:szCs w:val="16"/>
    </w:rPr>
  </w:style>
  <w:style w:type="paragraph" w:customStyle="1" w:styleId="Text">
    <w:name w:val="Text"/>
    <w:basedOn w:val="Normal"/>
    <w:rsid w:val="00D74898"/>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FB3041"/>
    <w:rPr>
      <w:sz w:val="16"/>
      <w:szCs w:val="16"/>
    </w:rPr>
  </w:style>
  <w:style w:type="paragraph" w:styleId="CommentText">
    <w:name w:val="annotation text"/>
    <w:basedOn w:val="Normal"/>
    <w:link w:val="CommentTextChar"/>
    <w:uiPriority w:val="99"/>
    <w:semiHidden/>
    <w:unhideWhenUsed/>
    <w:rsid w:val="00FB3041"/>
    <w:pPr>
      <w:spacing w:line="240" w:lineRule="auto"/>
    </w:pPr>
    <w:rPr>
      <w:sz w:val="20"/>
      <w:szCs w:val="20"/>
    </w:rPr>
  </w:style>
  <w:style w:type="character" w:customStyle="1" w:styleId="CommentTextChar">
    <w:name w:val="Comment Text Char"/>
    <w:basedOn w:val="DefaultParagraphFont"/>
    <w:link w:val="CommentText"/>
    <w:uiPriority w:val="99"/>
    <w:semiHidden/>
    <w:rsid w:val="00FB3041"/>
    <w:rPr>
      <w:sz w:val="20"/>
      <w:szCs w:val="20"/>
    </w:rPr>
  </w:style>
  <w:style w:type="paragraph" w:styleId="CommentSubject">
    <w:name w:val="annotation subject"/>
    <w:basedOn w:val="CommentText"/>
    <w:next w:val="CommentText"/>
    <w:link w:val="CommentSubjectChar"/>
    <w:uiPriority w:val="99"/>
    <w:semiHidden/>
    <w:unhideWhenUsed/>
    <w:rsid w:val="00FB3041"/>
    <w:rPr>
      <w:b/>
      <w:bCs/>
    </w:rPr>
  </w:style>
  <w:style w:type="character" w:customStyle="1" w:styleId="CommentSubjectChar">
    <w:name w:val="Comment Subject Char"/>
    <w:basedOn w:val="CommentTextChar"/>
    <w:link w:val="CommentSubject"/>
    <w:uiPriority w:val="99"/>
    <w:semiHidden/>
    <w:rsid w:val="00FB3041"/>
    <w:rPr>
      <w:b/>
      <w:bCs/>
      <w:sz w:val="20"/>
      <w:szCs w:val="20"/>
    </w:rPr>
  </w:style>
  <w:style w:type="character" w:customStyle="1" w:styleId="ListParagraphChar">
    <w:name w:val="List Paragraph Char"/>
    <w:link w:val="ListParagraph"/>
    <w:uiPriority w:val="34"/>
    <w:rsid w:val="00745E6A"/>
  </w:style>
  <w:style w:type="table" w:customStyle="1" w:styleId="TableGrid1">
    <w:name w:val="Table Grid1"/>
    <w:basedOn w:val="TableNormal"/>
    <w:next w:val="TableGrid"/>
    <w:uiPriority w:val="59"/>
    <w:rsid w:val="001C7FF2"/>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59"/>
    <w:rsid w:val="0047141B"/>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basedOn w:val="DefaultParagraphFont"/>
    <w:uiPriority w:val="22"/>
    <w:qFormat/>
    <w:rsid w:val="007A04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377583">
      <w:bodyDiv w:val="1"/>
      <w:marLeft w:val="0"/>
      <w:marRight w:val="0"/>
      <w:marTop w:val="0"/>
      <w:marBottom w:val="0"/>
      <w:divBdr>
        <w:top w:val="none" w:sz="0" w:space="0" w:color="auto"/>
        <w:left w:val="none" w:sz="0" w:space="0" w:color="auto"/>
        <w:bottom w:val="none" w:sz="0" w:space="0" w:color="auto"/>
        <w:right w:val="none" w:sz="0" w:space="0" w:color="auto"/>
      </w:divBdr>
    </w:div>
    <w:div w:id="966620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hdphoto" Target="media/hdphoto1.wdp"/><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styles" Target="styles.xml"/><Relationship Id="rId21" Type="http://schemas.microsoft.com/office/2007/relationships/hdphoto" Target="media/hdphoto5.wdp"/><Relationship Id="rId7" Type="http://schemas.openxmlformats.org/officeDocument/2006/relationships/endnotes" Target="endnotes.xml"/><Relationship Id="rId12" Type="http://schemas.openxmlformats.org/officeDocument/2006/relationships/image" Target="media/image3.png"/><Relationship Id="rId17" Type="http://schemas.microsoft.com/office/2007/relationships/hdphoto" Target="media/hdphoto3.wdp"/><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microsoft.com/office/2007/relationships/hdphoto" Target="media/hdphoto2.wdp"/><Relationship Id="rId23" Type="http://schemas.openxmlformats.org/officeDocument/2006/relationships/footer" Target="footer3.xml"/><Relationship Id="rId10" Type="http://schemas.openxmlformats.org/officeDocument/2006/relationships/footer" Target="footer1.xml"/><Relationship Id="rId19" Type="http://schemas.microsoft.com/office/2007/relationships/hdphoto" Target="media/hdphoto4.wdp"/><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png"/><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rgbClr val="FFFFFF"/>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896EE-DAB3-4832-ABAE-0389C9D28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1483</TotalTime>
  <Pages>4</Pages>
  <Words>1932</Words>
  <Characters>11192</Characters>
  <Application>Microsoft Office Word</Application>
  <DocSecurity>0</DocSecurity>
  <Lines>361</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ABOAAMIMASA</dc:creator>
  <cp:lastModifiedBy>Azfar Suhail</cp:lastModifiedBy>
  <cp:revision>564</cp:revision>
  <cp:lastPrinted>2021-07-14T08:01:00Z</cp:lastPrinted>
  <dcterms:created xsi:type="dcterms:W3CDTF">2022-02-28T04:56:00Z</dcterms:created>
  <dcterms:modified xsi:type="dcterms:W3CDTF">2025-07-17T08:03:00Z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4b6f72e8-cd5f-44c7-b4c1-f3b2f82a0336</vt:lpwstr>
  </property>
</Properties>
</file>